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596F" w14:textId="2D6DE7B5" w:rsidR="00811217" w:rsidRPr="00C60F97" w:rsidRDefault="00811217" w:rsidP="005F113B">
      <w:pPr>
        <w:tabs>
          <w:tab w:val="left" w:pos="1050"/>
          <w:tab w:val="center" w:pos="4680"/>
        </w:tabs>
        <w:rPr>
          <w:rFonts w:ascii="Times New Roman" w:hAnsi="Times New Roman"/>
          <w:szCs w:val="24"/>
        </w:rPr>
      </w:pPr>
      <w:r w:rsidRPr="00C60F97">
        <w:rPr>
          <w:rFonts w:ascii="Times New Roman" w:hAnsi="Times New Roman"/>
          <w:szCs w:val="24"/>
        </w:rPr>
        <w:tab/>
      </w:r>
      <w:r w:rsidRPr="00C60F97">
        <w:rPr>
          <w:rFonts w:ascii="Times New Roman" w:hAnsi="Times New Roman"/>
          <w:szCs w:val="24"/>
        </w:rPr>
        <w:tab/>
      </w:r>
      <w:r w:rsidR="00FD1FD5" w:rsidRPr="00C60F97">
        <w:rPr>
          <w:rFonts w:ascii="Times New Roman" w:hAnsi="Times New Roman"/>
          <w:szCs w:val="24"/>
        </w:rPr>
        <w:t xml:space="preserve">DRAFT </w:t>
      </w:r>
      <w:r w:rsidR="00067C94" w:rsidRPr="00C60F97">
        <w:rPr>
          <w:rFonts w:ascii="Times New Roman" w:hAnsi="Times New Roman"/>
          <w:szCs w:val="24"/>
        </w:rPr>
        <w:t>REGULAR</w:t>
      </w:r>
      <w:r w:rsidR="009D51AE" w:rsidRPr="00C60F97">
        <w:rPr>
          <w:rFonts w:ascii="Times New Roman" w:hAnsi="Times New Roman"/>
          <w:szCs w:val="24"/>
        </w:rPr>
        <w:t xml:space="preserve"> MEETING </w:t>
      </w:r>
      <w:r w:rsidR="006C6A59">
        <w:rPr>
          <w:rFonts w:ascii="Times New Roman" w:hAnsi="Times New Roman"/>
          <w:szCs w:val="24"/>
        </w:rPr>
        <w:t>MINUTES</w:t>
      </w:r>
    </w:p>
    <w:p w14:paraId="3EE45970" w14:textId="5FDAE624" w:rsidR="00811217" w:rsidRPr="00C60F97" w:rsidRDefault="00811217" w:rsidP="005F113B">
      <w:pPr>
        <w:tabs>
          <w:tab w:val="center" w:pos="4680"/>
          <w:tab w:val="right" w:pos="9360"/>
        </w:tabs>
        <w:ind w:left="-270"/>
        <w:rPr>
          <w:rFonts w:ascii="Times New Roman" w:hAnsi="Times New Roman"/>
          <w:szCs w:val="24"/>
        </w:rPr>
      </w:pPr>
      <w:r w:rsidRPr="00C60F97">
        <w:rPr>
          <w:rFonts w:ascii="Times New Roman" w:hAnsi="Times New Roman"/>
          <w:szCs w:val="24"/>
        </w:rPr>
        <w:tab/>
      </w:r>
      <w:r w:rsidR="0065586D">
        <w:rPr>
          <w:rFonts w:ascii="Times New Roman" w:hAnsi="Times New Roman"/>
          <w:szCs w:val="24"/>
        </w:rPr>
        <w:t>M</w:t>
      </w:r>
      <w:r w:rsidR="008D177B">
        <w:rPr>
          <w:rFonts w:ascii="Times New Roman" w:hAnsi="Times New Roman"/>
          <w:szCs w:val="24"/>
        </w:rPr>
        <w:t>ARCH</w:t>
      </w:r>
      <w:r w:rsidR="0065586D">
        <w:rPr>
          <w:rFonts w:ascii="Times New Roman" w:hAnsi="Times New Roman"/>
          <w:szCs w:val="24"/>
        </w:rPr>
        <w:t xml:space="preserve"> </w:t>
      </w:r>
      <w:r w:rsidR="008D177B">
        <w:rPr>
          <w:rFonts w:ascii="Times New Roman" w:hAnsi="Times New Roman"/>
          <w:szCs w:val="24"/>
        </w:rPr>
        <w:t>1</w:t>
      </w:r>
      <w:r w:rsidR="0065586D">
        <w:rPr>
          <w:rFonts w:ascii="Times New Roman" w:hAnsi="Times New Roman"/>
          <w:szCs w:val="24"/>
        </w:rPr>
        <w:t>4, 202</w:t>
      </w:r>
      <w:r w:rsidR="008D177B">
        <w:rPr>
          <w:rFonts w:ascii="Times New Roman" w:hAnsi="Times New Roman"/>
          <w:szCs w:val="24"/>
        </w:rPr>
        <w:t>4</w:t>
      </w:r>
      <w:r w:rsidRPr="00C60F97">
        <w:rPr>
          <w:rFonts w:ascii="Times New Roman" w:hAnsi="Times New Roman"/>
          <w:szCs w:val="24"/>
        </w:rPr>
        <w:tab/>
      </w:r>
    </w:p>
    <w:p w14:paraId="3EE45971" w14:textId="1891F8FB" w:rsidR="00811217" w:rsidRPr="00C60F97" w:rsidRDefault="00811217" w:rsidP="005F113B">
      <w:pPr>
        <w:tabs>
          <w:tab w:val="center" w:pos="4680"/>
          <w:tab w:val="right" w:pos="9360"/>
        </w:tabs>
        <w:ind w:left="-270"/>
        <w:rPr>
          <w:rFonts w:ascii="Times New Roman" w:hAnsi="Times New Roman"/>
          <w:szCs w:val="24"/>
        </w:rPr>
      </w:pPr>
      <w:r w:rsidRPr="00C60F97">
        <w:rPr>
          <w:rFonts w:ascii="Times New Roman" w:hAnsi="Times New Roman"/>
          <w:szCs w:val="24"/>
        </w:rPr>
        <w:tab/>
      </w:r>
      <w:r w:rsidRPr="00C60F97">
        <w:rPr>
          <w:rFonts w:ascii="Times New Roman" w:hAnsi="Times New Roman"/>
          <w:szCs w:val="24"/>
        </w:rPr>
        <w:tab/>
        <w:t xml:space="preserve">                    </w:t>
      </w:r>
    </w:p>
    <w:p w14:paraId="3EE45972" w14:textId="0BE14668" w:rsidR="00836396" w:rsidRPr="00C60F97" w:rsidRDefault="00FD1FD5" w:rsidP="000F77D4">
      <w:pPr>
        <w:pStyle w:val="Heading1"/>
        <w:numPr>
          <w:ilvl w:val="0"/>
          <w:numId w:val="2"/>
        </w:numPr>
        <w:ind w:left="360" w:hanging="360"/>
        <w:rPr>
          <w:rFonts w:ascii="Times New Roman" w:hAnsi="Times New Roman"/>
          <w:sz w:val="24"/>
          <w:szCs w:val="24"/>
        </w:rPr>
      </w:pPr>
      <w:r w:rsidRPr="00C60F97">
        <w:rPr>
          <w:rFonts w:ascii="Times New Roman" w:hAnsi="Times New Roman"/>
          <w:sz w:val="24"/>
          <w:szCs w:val="24"/>
        </w:rPr>
        <w:t>CALL TO ORDER &amp; ORDERS OF THE DAY</w:t>
      </w:r>
    </w:p>
    <w:p w14:paraId="5C56CA10" w14:textId="0892B031" w:rsidR="00FD1FD5" w:rsidRPr="00C60F97" w:rsidRDefault="00FD1FD5" w:rsidP="00FD1FD5">
      <w:pPr>
        <w:rPr>
          <w:rFonts w:ascii="Times New Roman" w:hAnsi="Times New Roman"/>
        </w:rPr>
      </w:pPr>
    </w:p>
    <w:p w14:paraId="7E7DFC3F" w14:textId="60407B1D" w:rsidR="00FD1FD5" w:rsidRPr="0065586D" w:rsidRDefault="00FD1FD5" w:rsidP="00FD1FD5">
      <w:pPr>
        <w:rPr>
          <w:rFonts w:ascii="Times New Roman" w:hAnsi="Times New Roman"/>
          <w:b/>
        </w:rPr>
      </w:pPr>
      <w:r w:rsidRPr="0065586D">
        <w:rPr>
          <w:rFonts w:ascii="Times New Roman" w:hAnsi="Times New Roman"/>
          <w:b/>
        </w:rPr>
        <w:t>ROLL CALL</w:t>
      </w:r>
    </w:p>
    <w:p w14:paraId="24BFDE74" w14:textId="6FC5D697" w:rsidR="00FD1FD5" w:rsidRPr="0065586D" w:rsidRDefault="00FD1FD5" w:rsidP="00FD1FD5">
      <w:pPr>
        <w:rPr>
          <w:rFonts w:ascii="Times New Roman" w:hAnsi="Times New Roman"/>
        </w:rPr>
      </w:pPr>
    </w:p>
    <w:p w14:paraId="13C63F84" w14:textId="41DCA93F" w:rsidR="00FD1FD5" w:rsidRPr="0065586D" w:rsidRDefault="00FD1FD5" w:rsidP="00106AF3">
      <w:pPr>
        <w:ind w:left="1440" w:hanging="1440"/>
        <w:jc w:val="both"/>
        <w:rPr>
          <w:rFonts w:ascii="Times New Roman" w:hAnsi="Times New Roman"/>
        </w:rPr>
      </w:pPr>
      <w:r w:rsidRPr="0065586D">
        <w:rPr>
          <w:rFonts w:ascii="Times New Roman" w:hAnsi="Times New Roman"/>
        </w:rPr>
        <w:t>PRESENT:</w:t>
      </w:r>
      <w:r w:rsidRPr="0065586D">
        <w:rPr>
          <w:rFonts w:ascii="Times New Roman" w:hAnsi="Times New Roman"/>
        </w:rPr>
        <w:tab/>
        <w:t xml:space="preserve">Chair </w:t>
      </w:r>
      <w:r w:rsidR="0065586D" w:rsidRPr="0065586D">
        <w:rPr>
          <w:rFonts w:ascii="Times New Roman" w:hAnsi="Times New Roman"/>
        </w:rPr>
        <w:t>Karen Parsons</w:t>
      </w:r>
      <w:r w:rsidRPr="0065586D">
        <w:rPr>
          <w:rFonts w:ascii="Times New Roman" w:hAnsi="Times New Roman"/>
        </w:rPr>
        <w:t xml:space="preserve">, Vice Chair Ron Cabanayan, Commissioner </w:t>
      </w:r>
      <w:r w:rsidR="00C97B94">
        <w:rPr>
          <w:rFonts w:ascii="Times New Roman" w:hAnsi="Times New Roman"/>
        </w:rPr>
        <w:t>Jon Budas</w:t>
      </w:r>
      <w:r w:rsidRPr="0065586D">
        <w:rPr>
          <w:rFonts w:ascii="Times New Roman" w:hAnsi="Times New Roman"/>
        </w:rPr>
        <w:t xml:space="preserve">, </w:t>
      </w:r>
      <w:r w:rsidR="00B11381" w:rsidRPr="0065586D">
        <w:rPr>
          <w:rFonts w:ascii="Times New Roman" w:hAnsi="Times New Roman"/>
        </w:rPr>
        <w:t xml:space="preserve">Commissioner </w:t>
      </w:r>
      <w:r w:rsidR="0065586D" w:rsidRPr="0065586D">
        <w:rPr>
          <w:rFonts w:ascii="Times New Roman" w:hAnsi="Times New Roman"/>
        </w:rPr>
        <w:t xml:space="preserve">David Hook, </w:t>
      </w:r>
      <w:r w:rsidR="00D1386E">
        <w:rPr>
          <w:rFonts w:ascii="Times New Roman" w:hAnsi="Times New Roman"/>
        </w:rPr>
        <w:t xml:space="preserve">and </w:t>
      </w:r>
      <w:r w:rsidR="00B11381" w:rsidRPr="0065586D">
        <w:rPr>
          <w:rFonts w:ascii="Times New Roman" w:hAnsi="Times New Roman"/>
        </w:rPr>
        <w:t xml:space="preserve">Commissioner </w:t>
      </w:r>
      <w:r w:rsidRPr="0065586D">
        <w:rPr>
          <w:rFonts w:ascii="Times New Roman" w:hAnsi="Times New Roman"/>
        </w:rPr>
        <w:t>Timothy Kenny</w:t>
      </w:r>
      <w:r w:rsidR="00D1386E">
        <w:rPr>
          <w:rFonts w:ascii="Times New Roman" w:hAnsi="Times New Roman"/>
        </w:rPr>
        <w:t>.</w:t>
      </w:r>
      <w:r w:rsidR="00B11381">
        <w:rPr>
          <w:rFonts w:ascii="Times New Roman" w:hAnsi="Times New Roman"/>
        </w:rPr>
        <w:t xml:space="preserve"> </w:t>
      </w:r>
    </w:p>
    <w:p w14:paraId="3F69BE5B" w14:textId="56B874F6" w:rsidR="00FD1FD5" w:rsidRPr="0065586D" w:rsidRDefault="00FD1FD5" w:rsidP="00FD1FD5">
      <w:pPr>
        <w:rPr>
          <w:rFonts w:ascii="Times New Roman" w:hAnsi="Times New Roman"/>
        </w:rPr>
      </w:pPr>
    </w:p>
    <w:p w14:paraId="7D6BDB47" w14:textId="1DF3C061" w:rsidR="00FD1FD5" w:rsidRPr="0065586D" w:rsidRDefault="00FD1FD5" w:rsidP="00FD1FD5">
      <w:pPr>
        <w:rPr>
          <w:rFonts w:ascii="Times New Roman" w:hAnsi="Times New Roman"/>
        </w:rPr>
      </w:pPr>
      <w:r w:rsidRPr="0065586D">
        <w:rPr>
          <w:rFonts w:ascii="Times New Roman" w:hAnsi="Times New Roman"/>
        </w:rPr>
        <w:t>ABSENT:</w:t>
      </w:r>
      <w:r w:rsidRPr="0065586D">
        <w:rPr>
          <w:rFonts w:ascii="Times New Roman" w:hAnsi="Times New Roman"/>
        </w:rPr>
        <w:tab/>
      </w:r>
      <w:r w:rsidR="00C0775B">
        <w:rPr>
          <w:rFonts w:ascii="Times New Roman" w:hAnsi="Times New Roman"/>
        </w:rPr>
        <w:t>Commissioner Brett Williamson</w:t>
      </w:r>
      <w:r w:rsidRPr="0065586D">
        <w:rPr>
          <w:rFonts w:ascii="Times New Roman" w:hAnsi="Times New Roman"/>
        </w:rPr>
        <w:t>.</w:t>
      </w:r>
    </w:p>
    <w:p w14:paraId="03F53EA9" w14:textId="727191E3" w:rsidR="00FD1FD5" w:rsidRPr="0065586D" w:rsidRDefault="00FD1FD5" w:rsidP="00FD1FD5">
      <w:pPr>
        <w:rPr>
          <w:rFonts w:ascii="Times New Roman" w:hAnsi="Times New Roman"/>
        </w:rPr>
      </w:pPr>
    </w:p>
    <w:p w14:paraId="2ECBAAC3" w14:textId="2EDD5F02" w:rsidR="003F5E05" w:rsidRDefault="00FD1FD5" w:rsidP="003F5E05">
      <w:pPr>
        <w:pStyle w:val="Default"/>
        <w:ind w:left="1440" w:hanging="1440"/>
      </w:pPr>
      <w:r w:rsidRPr="0065586D">
        <w:t>STAFF:</w:t>
      </w:r>
      <w:r w:rsidRPr="0065586D">
        <w:tab/>
        <w:t xml:space="preserve">Board </w:t>
      </w:r>
      <w:r w:rsidR="00106AF3" w:rsidRPr="0065586D">
        <w:t xml:space="preserve">Secretary </w:t>
      </w:r>
      <w:r w:rsidR="00D92963">
        <w:t>Regina Lizaol</w:t>
      </w:r>
      <w:r w:rsidR="00451D1B">
        <w:t>a</w:t>
      </w:r>
      <w:r w:rsidR="00106AF3" w:rsidRPr="0065586D">
        <w:t xml:space="preserve">, Code Enforcement </w:t>
      </w:r>
      <w:r w:rsidR="00106AF3" w:rsidRPr="00D1386E">
        <w:t>Inspectors Manuel Duarte,</w:t>
      </w:r>
      <w:r w:rsidR="00106AF3" w:rsidRPr="0065586D">
        <w:t xml:space="preserve"> Division Manager </w:t>
      </w:r>
      <w:r w:rsidR="00D1386E">
        <w:t>Joseph Hatfield</w:t>
      </w:r>
      <w:r w:rsidR="00106AF3" w:rsidRPr="0065586D">
        <w:t>,</w:t>
      </w:r>
      <w:r w:rsidR="00D1386E">
        <w:t xml:space="preserve"> Finance Department Investigator Collector II Trinh </w:t>
      </w:r>
      <w:proofErr w:type="gramStart"/>
      <w:r w:rsidR="00D1386E">
        <w:t>Nguyen</w:t>
      </w:r>
      <w:proofErr w:type="gramEnd"/>
      <w:r w:rsidR="00106AF3" w:rsidRPr="0065586D">
        <w:t xml:space="preserve"> and </w:t>
      </w:r>
      <w:r w:rsidR="003F5E05" w:rsidRPr="0065586D">
        <w:t xml:space="preserve">Deputy City Attorney </w:t>
      </w:r>
      <w:r w:rsidR="003F5E05">
        <w:t>Leanne Bolano</w:t>
      </w:r>
      <w:r w:rsidR="003F5E05" w:rsidRPr="0065586D">
        <w:t>.</w:t>
      </w:r>
    </w:p>
    <w:p w14:paraId="70A43498" w14:textId="5662BD26" w:rsidR="00636AFD" w:rsidRPr="00C60F97" w:rsidRDefault="00636AFD" w:rsidP="00106AF3">
      <w:pPr>
        <w:ind w:left="1440" w:hanging="1440"/>
        <w:jc w:val="both"/>
        <w:rPr>
          <w:rFonts w:ascii="Times New Roman" w:hAnsi="Times New Roman"/>
        </w:rPr>
      </w:pPr>
    </w:p>
    <w:p w14:paraId="00C31067" w14:textId="3F83A189" w:rsidR="00106AF3" w:rsidRPr="00C60F97" w:rsidRDefault="00106AF3" w:rsidP="00106AF3">
      <w:pPr>
        <w:ind w:left="1440" w:hanging="1440"/>
        <w:jc w:val="both"/>
        <w:rPr>
          <w:rFonts w:ascii="Times New Roman" w:hAnsi="Times New Roman"/>
        </w:rPr>
      </w:pPr>
    </w:p>
    <w:p w14:paraId="37D8E979" w14:textId="6DBC2EBF" w:rsidR="00106AF3" w:rsidRPr="00C60F97" w:rsidRDefault="00106AF3" w:rsidP="00106AF3">
      <w:pPr>
        <w:ind w:left="1440" w:hanging="1440"/>
        <w:jc w:val="both"/>
        <w:rPr>
          <w:rFonts w:ascii="Times New Roman" w:hAnsi="Times New Roman"/>
          <w:b/>
        </w:rPr>
      </w:pPr>
      <w:r w:rsidRPr="00C60F97">
        <w:rPr>
          <w:rFonts w:ascii="Times New Roman" w:hAnsi="Times New Roman"/>
          <w:b/>
        </w:rPr>
        <w:t>CALL TO ORDER</w:t>
      </w:r>
    </w:p>
    <w:p w14:paraId="675A3A17" w14:textId="0B7362FE" w:rsidR="00106AF3" w:rsidRPr="00C60F97" w:rsidRDefault="00106AF3" w:rsidP="00106AF3">
      <w:pPr>
        <w:ind w:left="1440" w:hanging="1440"/>
        <w:jc w:val="both"/>
        <w:rPr>
          <w:rFonts w:ascii="Times New Roman" w:hAnsi="Times New Roman"/>
          <w:b/>
        </w:rPr>
      </w:pPr>
    </w:p>
    <w:p w14:paraId="64A96D8F" w14:textId="3D296C3A" w:rsidR="00106AF3" w:rsidRPr="00C60F97" w:rsidRDefault="00106AF3" w:rsidP="00106AF3">
      <w:pPr>
        <w:jc w:val="both"/>
        <w:rPr>
          <w:rFonts w:ascii="Times New Roman" w:hAnsi="Times New Roman"/>
        </w:rPr>
      </w:pPr>
      <w:r w:rsidRPr="00D1386E">
        <w:rPr>
          <w:rFonts w:ascii="Times New Roman" w:hAnsi="Times New Roman"/>
        </w:rPr>
        <w:t xml:space="preserve">Chair </w:t>
      </w:r>
      <w:r w:rsidR="0065586D" w:rsidRPr="00D1386E">
        <w:rPr>
          <w:rFonts w:ascii="Times New Roman" w:hAnsi="Times New Roman"/>
        </w:rPr>
        <w:t>Parsons</w:t>
      </w:r>
      <w:r w:rsidRPr="00C60F97">
        <w:rPr>
          <w:rFonts w:ascii="Times New Roman" w:hAnsi="Times New Roman"/>
        </w:rPr>
        <w:t xml:space="preserve"> convened the Appeals Hearing Board </w:t>
      </w:r>
      <w:r w:rsidRPr="00D1386E">
        <w:rPr>
          <w:rFonts w:ascii="Times New Roman" w:hAnsi="Times New Roman"/>
        </w:rPr>
        <w:t xml:space="preserve">at </w:t>
      </w:r>
      <w:r w:rsidR="0065586D" w:rsidRPr="00D1386E">
        <w:rPr>
          <w:rFonts w:ascii="Times New Roman" w:hAnsi="Times New Roman"/>
        </w:rPr>
        <w:t>6:</w:t>
      </w:r>
      <w:r w:rsidR="00D1386E">
        <w:rPr>
          <w:rFonts w:ascii="Times New Roman" w:hAnsi="Times New Roman"/>
        </w:rPr>
        <w:t>3</w:t>
      </w:r>
      <w:r w:rsidR="0065586D" w:rsidRPr="00D1386E">
        <w:rPr>
          <w:rFonts w:ascii="Times New Roman" w:hAnsi="Times New Roman"/>
        </w:rPr>
        <w:t>4</w:t>
      </w:r>
      <w:r w:rsidRPr="00D1386E">
        <w:rPr>
          <w:rFonts w:ascii="Times New Roman" w:hAnsi="Times New Roman"/>
        </w:rPr>
        <w:t xml:space="preserve"> p.m.</w:t>
      </w:r>
      <w:r w:rsidRPr="00C60F97">
        <w:rPr>
          <w:rFonts w:ascii="Times New Roman" w:hAnsi="Times New Roman"/>
        </w:rPr>
        <w:t xml:space="preserve"> in the City Council Chambers of City Hall, 200 E. Santa Clara Street, San Jose, CA 95113.</w:t>
      </w:r>
    </w:p>
    <w:p w14:paraId="68C1A61D" w14:textId="29CA4CAA" w:rsidR="0075275B" w:rsidRPr="0075275B" w:rsidRDefault="00106AF3" w:rsidP="0075275B">
      <w:pPr>
        <w:pStyle w:val="Heading1"/>
        <w:numPr>
          <w:ilvl w:val="0"/>
          <w:numId w:val="2"/>
        </w:numPr>
        <w:ind w:left="360" w:right="-240" w:hanging="360"/>
        <w:rPr>
          <w:rFonts w:ascii="Times New Roman" w:hAnsi="Times New Roman"/>
          <w:sz w:val="24"/>
          <w:szCs w:val="24"/>
        </w:rPr>
      </w:pPr>
      <w:r w:rsidRPr="00C60F97">
        <w:rPr>
          <w:rFonts w:ascii="Times New Roman" w:hAnsi="Times New Roman"/>
          <w:sz w:val="24"/>
          <w:szCs w:val="24"/>
        </w:rPr>
        <w:t>OPENING REMARKS AND APPROVAL OF MINUTES</w:t>
      </w:r>
    </w:p>
    <w:p w14:paraId="3396E7C1" w14:textId="77777777" w:rsidR="0075275B" w:rsidRDefault="0075275B" w:rsidP="0075275B"/>
    <w:p w14:paraId="10D57ABE" w14:textId="7313BB18" w:rsidR="0075275B" w:rsidRDefault="0075275B" w:rsidP="0075275B">
      <w:pPr>
        <w:rPr>
          <w:rFonts w:ascii="Times New Roman" w:hAnsi="Times New Roman"/>
          <w:b/>
        </w:rPr>
      </w:pPr>
      <w:r w:rsidRPr="0075275B">
        <w:rPr>
          <w:rFonts w:ascii="Times New Roman" w:hAnsi="Times New Roman"/>
          <w:b/>
        </w:rPr>
        <w:t>APPROVAL OF MINUTES</w:t>
      </w:r>
    </w:p>
    <w:p w14:paraId="56FD7197" w14:textId="19CFED0A" w:rsidR="0075275B" w:rsidRDefault="0075275B" w:rsidP="0075275B">
      <w:pPr>
        <w:rPr>
          <w:rFonts w:ascii="Times New Roman" w:hAnsi="Times New Roman"/>
          <w:b/>
        </w:rPr>
      </w:pPr>
    </w:p>
    <w:p w14:paraId="58C56462" w14:textId="0CC2A5E2" w:rsidR="0075275B" w:rsidRDefault="0075275B" w:rsidP="0075275B">
      <w:pPr>
        <w:rPr>
          <w:rFonts w:ascii="Times New Roman" w:hAnsi="Times New Roman"/>
        </w:rPr>
      </w:pPr>
      <w:r w:rsidRPr="0075275B">
        <w:rPr>
          <w:rFonts w:ascii="Times New Roman" w:hAnsi="Times New Roman"/>
          <w:u w:val="single"/>
        </w:rPr>
        <w:t>Documents Filed</w:t>
      </w:r>
      <w:r>
        <w:rPr>
          <w:rFonts w:ascii="Times New Roman" w:hAnsi="Times New Roman"/>
          <w:u w:val="single"/>
        </w:rPr>
        <w:t>:</w:t>
      </w:r>
      <w:r w:rsidRPr="0075275B">
        <w:rPr>
          <w:rFonts w:ascii="Times New Roman" w:hAnsi="Times New Roman"/>
        </w:rPr>
        <w:t xml:space="preserve"> </w:t>
      </w:r>
      <w:r w:rsidRPr="00D74997">
        <w:rPr>
          <w:rFonts w:ascii="Times New Roman" w:hAnsi="Times New Roman"/>
        </w:rPr>
        <w:t xml:space="preserve">Draft Meeting Minutes from Appeals Hearing Board Regular Meeting on </w:t>
      </w:r>
      <w:r w:rsidR="00C97B94" w:rsidRPr="00D74997">
        <w:rPr>
          <w:rFonts w:ascii="Times New Roman" w:hAnsi="Times New Roman"/>
        </w:rPr>
        <w:t>February 8</w:t>
      </w:r>
      <w:r w:rsidR="0065586D" w:rsidRPr="00D74997">
        <w:rPr>
          <w:rFonts w:ascii="Times New Roman" w:hAnsi="Times New Roman"/>
        </w:rPr>
        <w:t>, 202</w:t>
      </w:r>
      <w:r w:rsidR="00C97B94" w:rsidRPr="00D74997">
        <w:rPr>
          <w:rFonts w:ascii="Times New Roman" w:hAnsi="Times New Roman"/>
        </w:rPr>
        <w:t>4</w:t>
      </w:r>
      <w:r w:rsidR="0065586D" w:rsidRPr="00D74997">
        <w:rPr>
          <w:rFonts w:ascii="Times New Roman" w:hAnsi="Times New Roman"/>
        </w:rPr>
        <w:t>.</w:t>
      </w:r>
    </w:p>
    <w:p w14:paraId="04EFCD68" w14:textId="6AA59E18" w:rsidR="0075275B" w:rsidRDefault="0075275B" w:rsidP="0075275B">
      <w:pPr>
        <w:rPr>
          <w:rFonts w:ascii="Times New Roman" w:hAnsi="Times New Roman"/>
        </w:rPr>
      </w:pPr>
    </w:p>
    <w:p w14:paraId="6EAEFA20" w14:textId="531CA62D" w:rsidR="0075275B" w:rsidRPr="0075275B" w:rsidRDefault="0075275B" w:rsidP="0075275B">
      <w:pPr>
        <w:rPr>
          <w:rFonts w:ascii="Times New Roman" w:hAnsi="Times New Roman"/>
          <w:u w:val="single"/>
        </w:rPr>
      </w:pPr>
      <w:r w:rsidRPr="0075275B">
        <w:rPr>
          <w:rFonts w:ascii="Times New Roman" w:hAnsi="Times New Roman"/>
          <w:u w:val="single"/>
        </w:rPr>
        <w:t>Action:</w:t>
      </w:r>
      <w:r w:rsidRPr="003F5F60">
        <w:rPr>
          <w:rFonts w:ascii="Times New Roman" w:hAnsi="Times New Roman"/>
        </w:rPr>
        <w:t xml:space="preserve"> </w:t>
      </w:r>
      <w:r w:rsidR="003F5F60" w:rsidRPr="003F5E05">
        <w:rPr>
          <w:rFonts w:ascii="Times New Roman" w:hAnsi="Times New Roman"/>
        </w:rPr>
        <w:t xml:space="preserve">Upon motion by </w:t>
      </w:r>
      <w:r w:rsidR="003F5F60" w:rsidRPr="00D1386E">
        <w:rPr>
          <w:rFonts w:ascii="Times New Roman" w:hAnsi="Times New Roman"/>
        </w:rPr>
        <w:t>Commissioner</w:t>
      </w:r>
      <w:r w:rsidR="0065586D" w:rsidRPr="00D1386E">
        <w:rPr>
          <w:rFonts w:ascii="Times New Roman" w:hAnsi="Times New Roman"/>
        </w:rPr>
        <w:t xml:space="preserve"> Kenny</w:t>
      </w:r>
      <w:r w:rsidR="003F5F60" w:rsidRPr="00D1386E">
        <w:rPr>
          <w:rFonts w:ascii="Times New Roman" w:hAnsi="Times New Roman"/>
        </w:rPr>
        <w:t>, seconded by Commissioner</w:t>
      </w:r>
      <w:r w:rsidR="0065586D" w:rsidRPr="00D1386E">
        <w:rPr>
          <w:rFonts w:ascii="Times New Roman" w:hAnsi="Times New Roman"/>
        </w:rPr>
        <w:t xml:space="preserve"> Hook</w:t>
      </w:r>
      <w:r w:rsidR="003F5F60" w:rsidRPr="00D1386E">
        <w:rPr>
          <w:rFonts w:ascii="Times New Roman" w:hAnsi="Times New Roman"/>
        </w:rPr>
        <w:t xml:space="preserve">, the minutes for </w:t>
      </w:r>
      <w:r w:rsidR="00C97B94" w:rsidRPr="00D1386E">
        <w:rPr>
          <w:rFonts w:ascii="Times New Roman" w:hAnsi="Times New Roman"/>
        </w:rPr>
        <w:t xml:space="preserve">February 8, 2024 </w:t>
      </w:r>
      <w:r w:rsidR="003F5F60" w:rsidRPr="00D1386E">
        <w:rPr>
          <w:rFonts w:ascii="Times New Roman" w:hAnsi="Times New Roman"/>
        </w:rPr>
        <w:t>was approved. (</w:t>
      </w:r>
      <w:r w:rsidR="00D1386E">
        <w:rPr>
          <w:rFonts w:ascii="Times New Roman" w:hAnsi="Times New Roman"/>
        </w:rPr>
        <w:t>5</w:t>
      </w:r>
      <w:r w:rsidR="003F5F60" w:rsidRPr="00D1386E">
        <w:rPr>
          <w:rFonts w:ascii="Times New Roman" w:hAnsi="Times New Roman"/>
        </w:rPr>
        <w:t>-0</w:t>
      </w:r>
      <w:r w:rsidR="0065586D" w:rsidRPr="00D1386E">
        <w:rPr>
          <w:rFonts w:ascii="Times New Roman" w:hAnsi="Times New Roman"/>
        </w:rPr>
        <w:t>-1</w:t>
      </w:r>
      <w:r w:rsidR="003F5F60" w:rsidRPr="00D1386E">
        <w:rPr>
          <w:rFonts w:ascii="Times New Roman" w:hAnsi="Times New Roman"/>
        </w:rPr>
        <w:t>).</w:t>
      </w:r>
    </w:p>
    <w:p w14:paraId="3EE45974" w14:textId="2A536EAD" w:rsidR="00811217" w:rsidRDefault="00C60F97" w:rsidP="005F113B">
      <w:pPr>
        <w:pStyle w:val="Heading1"/>
        <w:numPr>
          <w:ilvl w:val="0"/>
          <w:numId w:val="2"/>
        </w:numPr>
        <w:ind w:left="360" w:hanging="360"/>
        <w:rPr>
          <w:rFonts w:ascii="Times New Roman" w:hAnsi="Times New Roman"/>
          <w:sz w:val="24"/>
          <w:szCs w:val="24"/>
        </w:rPr>
      </w:pPr>
      <w:r w:rsidRPr="00C60F97">
        <w:rPr>
          <w:rFonts w:ascii="Times New Roman" w:hAnsi="Times New Roman"/>
          <w:sz w:val="24"/>
          <w:szCs w:val="24"/>
        </w:rPr>
        <w:t>REQUEST FOR DEFERRALS</w:t>
      </w:r>
    </w:p>
    <w:p w14:paraId="5DC9BF4F" w14:textId="38552107" w:rsidR="0075275B" w:rsidRPr="0075275B" w:rsidRDefault="0075275B" w:rsidP="0075275B">
      <w:pPr>
        <w:ind w:left="360"/>
        <w:rPr>
          <w:rFonts w:ascii="Times New Roman" w:hAnsi="Times New Roman"/>
        </w:rPr>
      </w:pPr>
      <w:r w:rsidRPr="0075275B">
        <w:rPr>
          <w:rFonts w:ascii="Times New Roman" w:hAnsi="Times New Roman"/>
        </w:rPr>
        <w:t>There was no request for deferrals.</w:t>
      </w:r>
    </w:p>
    <w:p w14:paraId="691FC92D" w14:textId="6A809AA7" w:rsidR="0075275B" w:rsidRDefault="00C60F97" w:rsidP="0075275B">
      <w:pPr>
        <w:pStyle w:val="Heading1"/>
        <w:numPr>
          <w:ilvl w:val="0"/>
          <w:numId w:val="2"/>
        </w:numPr>
        <w:ind w:left="360" w:hanging="360"/>
        <w:rPr>
          <w:rFonts w:ascii="Times New Roman" w:hAnsi="Times New Roman"/>
          <w:sz w:val="24"/>
          <w:szCs w:val="24"/>
        </w:rPr>
      </w:pPr>
      <w:r w:rsidRPr="00C60F97">
        <w:rPr>
          <w:rFonts w:ascii="Times New Roman" w:hAnsi="Times New Roman"/>
          <w:sz w:val="24"/>
          <w:szCs w:val="24"/>
        </w:rPr>
        <w:t>CONSENT CALENDAR</w:t>
      </w:r>
    </w:p>
    <w:p w14:paraId="47355798" w14:textId="774867A5" w:rsidR="00845644" w:rsidRPr="0065586D" w:rsidRDefault="0065586D" w:rsidP="0065586D">
      <w:pPr>
        <w:ind w:left="360"/>
        <w:rPr>
          <w:rFonts w:ascii="Times New Roman" w:hAnsi="Times New Roman"/>
        </w:rPr>
      </w:pPr>
      <w:r w:rsidRPr="0065586D">
        <w:rPr>
          <w:rFonts w:ascii="Times New Roman" w:hAnsi="Times New Roman"/>
        </w:rPr>
        <w:t>No items on the Consen</w:t>
      </w:r>
      <w:r w:rsidR="00C0775B">
        <w:rPr>
          <w:rFonts w:ascii="Times New Roman" w:hAnsi="Times New Roman"/>
        </w:rPr>
        <w:t>t</w:t>
      </w:r>
      <w:r w:rsidRPr="0065586D">
        <w:rPr>
          <w:rFonts w:ascii="Times New Roman" w:hAnsi="Times New Roman"/>
        </w:rPr>
        <w:t xml:space="preserve"> Calender.</w:t>
      </w:r>
    </w:p>
    <w:p w14:paraId="3EE45978" w14:textId="2AECF45F" w:rsidR="00811217" w:rsidRDefault="00C60F97" w:rsidP="005F113B">
      <w:pPr>
        <w:pStyle w:val="Heading1"/>
        <w:numPr>
          <w:ilvl w:val="0"/>
          <w:numId w:val="2"/>
        </w:numPr>
        <w:ind w:left="360" w:hanging="360"/>
        <w:rPr>
          <w:rFonts w:ascii="Times New Roman" w:hAnsi="Times New Roman"/>
          <w:sz w:val="24"/>
          <w:szCs w:val="24"/>
        </w:rPr>
      </w:pPr>
      <w:r w:rsidRPr="00C60F97">
        <w:rPr>
          <w:rFonts w:ascii="Times New Roman" w:hAnsi="Times New Roman"/>
          <w:sz w:val="24"/>
          <w:szCs w:val="24"/>
        </w:rPr>
        <w:t>DEFERRED AND/OR CONTINUED ITEMS</w:t>
      </w:r>
    </w:p>
    <w:p w14:paraId="5F67BC72" w14:textId="2E656617" w:rsidR="00B72F0F" w:rsidRDefault="00B72F0F" w:rsidP="00B72F0F">
      <w:pPr>
        <w:ind w:left="360"/>
        <w:rPr>
          <w:rFonts w:ascii="Times New Roman" w:hAnsi="Times New Roman"/>
        </w:rPr>
      </w:pPr>
      <w:r w:rsidRPr="0075275B">
        <w:rPr>
          <w:rFonts w:ascii="Times New Roman" w:hAnsi="Times New Roman"/>
        </w:rPr>
        <w:t>There was no</w:t>
      </w:r>
      <w:r>
        <w:rPr>
          <w:rFonts w:ascii="Times New Roman" w:hAnsi="Times New Roman"/>
        </w:rPr>
        <w:t xml:space="preserve"> deferred and/or continued items.</w:t>
      </w:r>
    </w:p>
    <w:p w14:paraId="030A4525" w14:textId="77777777" w:rsidR="00492366" w:rsidRDefault="00492366" w:rsidP="00B72F0F">
      <w:pPr>
        <w:ind w:left="360"/>
        <w:rPr>
          <w:rFonts w:ascii="Times New Roman" w:hAnsi="Times New Roman"/>
        </w:rPr>
      </w:pPr>
    </w:p>
    <w:p w14:paraId="4E32B8D5" w14:textId="0D1FFB78" w:rsidR="00D1386E" w:rsidRDefault="00D1386E">
      <w:r>
        <w:br w:type="page"/>
      </w:r>
    </w:p>
    <w:p w14:paraId="3FB79BAB" w14:textId="037CA7EB" w:rsidR="00DF7143" w:rsidRDefault="00C60F97" w:rsidP="00DF7143">
      <w:pPr>
        <w:pStyle w:val="Heading1"/>
        <w:numPr>
          <w:ilvl w:val="0"/>
          <w:numId w:val="2"/>
        </w:numPr>
        <w:ind w:left="360" w:hanging="360"/>
        <w:rPr>
          <w:rFonts w:ascii="Times New Roman" w:hAnsi="Times New Roman"/>
          <w:sz w:val="24"/>
          <w:szCs w:val="24"/>
        </w:rPr>
      </w:pPr>
      <w:r w:rsidRPr="00C60F97">
        <w:rPr>
          <w:rFonts w:ascii="Times New Roman" w:hAnsi="Times New Roman"/>
          <w:sz w:val="24"/>
          <w:szCs w:val="24"/>
        </w:rPr>
        <w:lastRenderedPageBreak/>
        <w:t>PUBLIC HEARINGS</w:t>
      </w:r>
    </w:p>
    <w:p w14:paraId="6042A368" w14:textId="77777777" w:rsidR="00845644" w:rsidRPr="00845644" w:rsidRDefault="00845644" w:rsidP="00845644"/>
    <w:p w14:paraId="1A59227E" w14:textId="70CC18AE" w:rsidR="00EC197A" w:rsidRPr="00EC197A" w:rsidRDefault="00EC197A" w:rsidP="00DF7143">
      <w:pPr>
        <w:pStyle w:val="ListParagraph"/>
        <w:numPr>
          <w:ilvl w:val="0"/>
          <w:numId w:val="7"/>
        </w:numPr>
        <w:ind w:right="-835"/>
        <w:rPr>
          <w:rFonts w:ascii="Times New Roman" w:hAnsi="Times New Roman"/>
          <w:b/>
          <w:u w:val="single"/>
        </w:rPr>
      </w:pPr>
      <w:r>
        <w:rPr>
          <w:rFonts w:ascii="Times New Roman" w:hAnsi="Times New Roman"/>
          <w:b/>
          <w:u w:val="single"/>
        </w:rPr>
        <w:t>DELINQUENT TREE LINES</w:t>
      </w:r>
    </w:p>
    <w:p w14:paraId="6A53FC0C" w14:textId="77777777" w:rsidR="00EC197A" w:rsidRDefault="00EC197A" w:rsidP="00EC197A">
      <w:pPr>
        <w:pStyle w:val="ListParagraph"/>
        <w:ind w:right="-835"/>
        <w:rPr>
          <w:rFonts w:ascii="Times New Roman" w:hAnsi="Times New Roman"/>
          <w:bCs/>
        </w:rPr>
      </w:pPr>
    </w:p>
    <w:p w14:paraId="7FB5F460" w14:textId="77777777" w:rsidR="00EC197A" w:rsidRDefault="00EC197A" w:rsidP="00EC197A">
      <w:pPr>
        <w:pStyle w:val="ListParagraph"/>
        <w:ind w:right="-835"/>
        <w:rPr>
          <w:rFonts w:ascii="Times New Roman" w:hAnsi="Times New Roman"/>
          <w:bCs/>
        </w:rPr>
      </w:pPr>
      <w:r w:rsidRPr="00EC197A">
        <w:rPr>
          <w:rFonts w:ascii="Times New Roman" w:hAnsi="Times New Roman"/>
          <w:bCs/>
          <w:u w:val="single"/>
        </w:rPr>
        <w:t>Documents Filed</w:t>
      </w:r>
      <w:r>
        <w:rPr>
          <w:rFonts w:ascii="Times New Roman" w:hAnsi="Times New Roman"/>
          <w:bCs/>
        </w:rPr>
        <w:t>: Notice of Public Hearing and Report of Delinquent Tree Liens dated January 31, 2024</w:t>
      </w:r>
    </w:p>
    <w:p w14:paraId="78591868" w14:textId="77777777" w:rsidR="00EC197A" w:rsidRDefault="00EC197A" w:rsidP="00EC197A">
      <w:pPr>
        <w:pStyle w:val="ListParagraph"/>
        <w:ind w:right="-835"/>
        <w:rPr>
          <w:rFonts w:ascii="Times New Roman" w:hAnsi="Times New Roman"/>
          <w:bCs/>
        </w:rPr>
      </w:pPr>
    </w:p>
    <w:p w14:paraId="3673A03A" w14:textId="2BCBF562" w:rsidR="00EC197A" w:rsidRPr="00EC197A" w:rsidRDefault="00EC197A" w:rsidP="00EC197A">
      <w:pPr>
        <w:pStyle w:val="ListParagraph"/>
        <w:ind w:right="-835"/>
        <w:rPr>
          <w:rFonts w:ascii="Times New Roman" w:hAnsi="Times New Roman"/>
          <w:bCs/>
          <w:szCs w:val="24"/>
        </w:rPr>
      </w:pPr>
      <w:r w:rsidRPr="00EC197A">
        <w:rPr>
          <w:rFonts w:ascii="Times New Roman" w:hAnsi="Times New Roman"/>
          <w:bCs/>
          <w:szCs w:val="24"/>
          <w:u w:val="single"/>
        </w:rPr>
        <w:t>Action</w:t>
      </w:r>
      <w:r w:rsidRPr="00EC197A">
        <w:rPr>
          <w:rFonts w:ascii="Times New Roman" w:hAnsi="Times New Roman"/>
          <w:bCs/>
          <w:szCs w:val="24"/>
        </w:rPr>
        <w:t xml:space="preserve">: </w:t>
      </w:r>
      <w:r w:rsidRPr="00EC197A">
        <w:rPr>
          <w:rFonts w:ascii="Times New Roman" w:hAnsi="Times New Roman"/>
          <w:szCs w:val="24"/>
        </w:rPr>
        <w:t>Public Hearing to adopt a resolution confirming the report from the Director of Finance concerning delinquent tree violation costs and place a special assessment lien against the property accounts that have remained unpaid as of J</w:t>
      </w:r>
      <w:r>
        <w:rPr>
          <w:rFonts w:ascii="Times New Roman" w:hAnsi="Times New Roman"/>
          <w:szCs w:val="24"/>
        </w:rPr>
        <w:t>a</w:t>
      </w:r>
      <w:r w:rsidRPr="00EC197A">
        <w:rPr>
          <w:rFonts w:ascii="Times New Roman" w:hAnsi="Times New Roman"/>
          <w:szCs w:val="24"/>
        </w:rPr>
        <w:t>n</w:t>
      </w:r>
      <w:r>
        <w:rPr>
          <w:rFonts w:ascii="Times New Roman" w:hAnsi="Times New Roman"/>
          <w:szCs w:val="24"/>
        </w:rPr>
        <w:t>uary</w:t>
      </w:r>
      <w:r w:rsidRPr="00EC197A">
        <w:rPr>
          <w:rFonts w:ascii="Times New Roman" w:hAnsi="Times New Roman"/>
          <w:szCs w:val="24"/>
        </w:rPr>
        <w:t xml:space="preserve"> </w:t>
      </w:r>
      <w:r>
        <w:rPr>
          <w:rFonts w:ascii="Times New Roman" w:hAnsi="Times New Roman"/>
          <w:szCs w:val="24"/>
        </w:rPr>
        <w:t>31</w:t>
      </w:r>
      <w:r w:rsidRPr="00EC197A">
        <w:rPr>
          <w:rFonts w:ascii="Times New Roman" w:hAnsi="Times New Roman"/>
          <w:szCs w:val="24"/>
        </w:rPr>
        <w:t>, 202</w:t>
      </w:r>
      <w:r>
        <w:rPr>
          <w:rFonts w:ascii="Times New Roman" w:hAnsi="Times New Roman"/>
          <w:szCs w:val="24"/>
        </w:rPr>
        <w:t>4</w:t>
      </w:r>
      <w:r w:rsidRPr="00EC197A">
        <w:rPr>
          <w:rFonts w:ascii="Times New Roman" w:hAnsi="Times New Roman"/>
          <w:szCs w:val="24"/>
        </w:rPr>
        <w:t>.</w:t>
      </w:r>
    </w:p>
    <w:p w14:paraId="2081B42D" w14:textId="77777777" w:rsidR="00EC197A" w:rsidRDefault="00EC197A" w:rsidP="00EC197A">
      <w:pPr>
        <w:pStyle w:val="ListParagraph"/>
        <w:ind w:right="-835"/>
        <w:rPr>
          <w:rFonts w:ascii="Times New Roman" w:hAnsi="Times New Roman"/>
          <w:bCs/>
        </w:rPr>
      </w:pPr>
    </w:p>
    <w:p w14:paraId="477C9C25" w14:textId="6830BCE3" w:rsidR="00EC197A" w:rsidRDefault="00EC197A" w:rsidP="00EC197A">
      <w:pPr>
        <w:pStyle w:val="ListParagraph"/>
        <w:ind w:right="-835"/>
        <w:rPr>
          <w:rFonts w:ascii="Times New Roman" w:hAnsi="Times New Roman"/>
          <w:szCs w:val="24"/>
        </w:rPr>
      </w:pPr>
      <w:r w:rsidRPr="00EC197A">
        <w:rPr>
          <w:rFonts w:ascii="Times New Roman" w:hAnsi="Times New Roman"/>
          <w:bCs/>
          <w:szCs w:val="24"/>
        </w:rPr>
        <w:t>Trinh N</w:t>
      </w:r>
      <w:r>
        <w:rPr>
          <w:rFonts w:ascii="Times New Roman" w:hAnsi="Times New Roman"/>
          <w:bCs/>
          <w:szCs w:val="24"/>
        </w:rPr>
        <w:t>g</w:t>
      </w:r>
      <w:r w:rsidRPr="00EC197A">
        <w:rPr>
          <w:rFonts w:ascii="Times New Roman" w:hAnsi="Times New Roman"/>
          <w:bCs/>
          <w:szCs w:val="24"/>
        </w:rPr>
        <w:t>uyen gave a summary present</w:t>
      </w:r>
      <w:r w:rsidR="0065452B">
        <w:rPr>
          <w:rFonts w:ascii="Times New Roman" w:hAnsi="Times New Roman"/>
          <w:bCs/>
          <w:szCs w:val="24"/>
        </w:rPr>
        <w:t>ed</w:t>
      </w:r>
      <w:r w:rsidRPr="00EC197A">
        <w:rPr>
          <w:rFonts w:ascii="Times New Roman" w:hAnsi="Times New Roman"/>
          <w:bCs/>
          <w:szCs w:val="24"/>
        </w:rPr>
        <w:t xml:space="preserve"> </w:t>
      </w:r>
      <w:r w:rsidRPr="00EC197A">
        <w:rPr>
          <w:rFonts w:ascii="Times New Roman" w:hAnsi="Times New Roman"/>
          <w:szCs w:val="24"/>
        </w:rPr>
        <w:t>the Board with an update</w:t>
      </w:r>
      <w:r w:rsidR="00C0775B">
        <w:rPr>
          <w:rFonts w:ascii="Times New Roman" w:hAnsi="Times New Roman"/>
          <w:szCs w:val="24"/>
        </w:rPr>
        <w:t>.</w:t>
      </w:r>
      <w:r w:rsidRPr="00EC197A">
        <w:rPr>
          <w:rFonts w:ascii="Times New Roman" w:hAnsi="Times New Roman"/>
          <w:szCs w:val="24"/>
        </w:rPr>
        <w:t xml:space="preserve"> She removed </w:t>
      </w:r>
      <w:r w:rsidR="00D1386E">
        <w:rPr>
          <w:rFonts w:ascii="Times New Roman" w:hAnsi="Times New Roman"/>
          <w:szCs w:val="24"/>
        </w:rPr>
        <w:t>12</w:t>
      </w:r>
      <w:r w:rsidRPr="00EC197A">
        <w:rPr>
          <w:rFonts w:ascii="Times New Roman" w:hAnsi="Times New Roman"/>
          <w:szCs w:val="24"/>
        </w:rPr>
        <w:t xml:space="preserve"> accounts from the list due to payment and cancellations as of 5:00 p.m.</w:t>
      </w:r>
      <w:r>
        <w:rPr>
          <w:rFonts w:ascii="Times New Roman" w:hAnsi="Times New Roman"/>
          <w:szCs w:val="24"/>
        </w:rPr>
        <w:t xml:space="preserve"> March 14, 2024.</w:t>
      </w:r>
    </w:p>
    <w:p w14:paraId="199FDCE0" w14:textId="77777777" w:rsidR="00EC197A" w:rsidRDefault="00EC197A" w:rsidP="00EC197A">
      <w:pPr>
        <w:pStyle w:val="ListParagraph"/>
        <w:ind w:right="-835"/>
        <w:rPr>
          <w:rFonts w:ascii="Times New Roman" w:hAnsi="Times New Roman"/>
          <w:szCs w:val="24"/>
        </w:rPr>
      </w:pPr>
    </w:p>
    <w:p w14:paraId="2456C697" w14:textId="642EF47A" w:rsidR="00EC197A" w:rsidRPr="00EC197A" w:rsidRDefault="00EC197A" w:rsidP="00EC197A">
      <w:pPr>
        <w:pStyle w:val="ListParagraph"/>
        <w:ind w:right="-835"/>
        <w:rPr>
          <w:rFonts w:ascii="Times New Roman" w:hAnsi="Times New Roman"/>
          <w:bCs/>
          <w:szCs w:val="24"/>
        </w:rPr>
      </w:pPr>
      <w:r w:rsidRPr="00EB5A04">
        <w:rPr>
          <w:rFonts w:ascii="Times New Roman" w:hAnsi="Times New Roman"/>
          <w:szCs w:val="24"/>
        </w:rPr>
        <w:t xml:space="preserve">Upon a motion by Commissioner Kenny, Second by </w:t>
      </w:r>
      <w:r w:rsidR="00D1386E" w:rsidRPr="00EB5A04">
        <w:rPr>
          <w:rFonts w:ascii="Times New Roman" w:hAnsi="Times New Roman"/>
          <w:szCs w:val="24"/>
        </w:rPr>
        <w:t>Commissioner Hook</w:t>
      </w:r>
      <w:r w:rsidRPr="00EB5A04">
        <w:rPr>
          <w:rFonts w:ascii="Times New Roman" w:hAnsi="Times New Roman"/>
          <w:szCs w:val="24"/>
        </w:rPr>
        <w:t xml:space="preserve"> and carried </w:t>
      </w:r>
      <w:r w:rsidR="00B27545">
        <w:rPr>
          <w:rFonts w:ascii="Times New Roman" w:hAnsi="Times New Roman"/>
          <w:szCs w:val="24"/>
        </w:rPr>
        <w:t xml:space="preserve">(5-0-1) </w:t>
      </w:r>
      <w:r w:rsidR="00216F0C">
        <w:rPr>
          <w:rFonts w:ascii="Times New Roman" w:hAnsi="Times New Roman"/>
          <w:szCs w:val="24"/>
        </w:rPr>
        <w:t>unanimously</w:t>
      </w:r>
      <w:r w:rsidR="00216F0C" w:rsidRPr="00EB5A04">
        <w:rPr>
          <w:rFonts w:ascii="Times New Roman" w:hAnsi="Times New Roman"/>
          <w:szCs w:val="24"/>
        </w:rPr>
        <w:t xml:space="preserve"> </w:t>
      </w:r>
      <w:r w:rsidRPr="00EB5A04">
        <w:rPr>
          <w:rFonts w:ascii="Times New Roman" w:hAnsi="Times New Roman"/>
          <w:szCs w:val="24"/>
        </w:rPr>
        <w:t xml:space="preserve">to adopt resolutions confirming the report from the Director of Fianace </w:t>
      </w:r>
      <w:r w:rsidR="0065452B" w:rsidRPr="00EB5A04">
        <w:rPr>
          <w:rFonts w:ascii="Times New Roman" w:hAnsi="Times New Roman"/>
          <w:szCs w:val="24"/>
        </w:rPr>
        <w:t xml:space="preserve">as </w:t>
      </w:r>
      <w:r w:rsidR="00216F0C">
        <w:rPr>
          <w:rFonts w:ascii="Times New Roman" w:hAnsi="Times New Roman"/>
          <w:szCs w:val="24"/>
        </w:rPr>
        <w:t>a</w:t>
      </w:r>
      <w:r w:rsidR="00EB5A04" w:rsidRPr="00EB5A04">
        <w:rPr>
          <w:rFonts w:ascii="Times New Roman" w:hAnsi="Times New Roman"/>
          <w:szCs w:val="24"/>
        </w:rPr>
        <w:t xml:space="preserve">mended </w:t>
      </w:r>
      <w:r w:rsidR="00216F0C">
        <w:rPr>
          <w:rFonts w:ascii="Times New Roman" w:hAnsi="Times New Roman"/>
          <w:szCs w:val="24"/>
        </w:rPr>
        <w:t xml:space="preserve">on </w:t>
      </w:r>
      <w:r w:rsidR="0065452B" w:rsidRPr="00EB5A04">
        <w:rPr>
          <w:rFonts w:ascii="Times New Roman" w:hAnsi="Times New Roman"/>
          <w:szCs w:val="24"/>
        </w:rPr>
        <w:t>March 14, 2024</w:t>
      </w:r>
      <w:r w:rsidR="00216F0C">
        <w:rPr>
          <w:rFonts w:ascii="Times New Roman" w:hAnsi="Times New Roman"/>
          <w:szCs w:val="24"/>
        </w:rPr>
        <w:t>,</w:t>
      </w:r>
      <w:r w:rsidR="0065452B" w:rsidRPr="00EB5A04">
        <w:rPr>
          <w:rFonts w:ascii="Times New Roman" w:hAnsi="Times New Roman"/>
          <w:szCs w:val="24"/>
        </w:rPr>
        <w:t xml:space="preserve"> </w:t>
      </w:r>
      <w:r w:rsidR="00EB5A04" w:rsidRPr="00EB5A04">
        <w:rPr>
          <w:rFonts w:ascii="Times New Roman" w:hAnsi="Times New Roman"/>
          <w:szCs w:val="24"/>
        </w:rPr>
        <w:t>reflecting what</w:t>
      </w:r>
      <w:r w:rsidR="00216F0C">
        <w:rPr>
          <w:rFonts w:ascii="Times New Roman" w:hAnsi="Times New Roman"/>
          <w:szCs w:val="24"/>
        </w:rPr>
        <w:t xml:space="preserve"> wa</w:t>
      </w:r>
      <w:r w:rsidR="00EB5A04" w:rsidRPr="00EB5A04">
        <w:rPr>
          <w:rFonts w:ascii="Times New Roman" w:hAnsi="Times New Roman"/>
          <w:szCs w:val="24"/>
        </w:rPr>
        <w:t>s paid</w:t>
      </w:r>
      <w:r w:rsidR="00216F0C">
        <w:rPr>
          <w:rFonts w:ascii="Times New Roman" w:hAnsi="Times New Roman"/>
          <w:szCs w:val="24"/>
        </w:rPr>
        <w:t xml:space="preserve"> and the delinquent tree violations costs for the accounts that remain unpaid,</w:t>
      </w:r>
      <w:r w:rsidR="00EB5A04" w:rsidRPr="00EB5A04">
        <w:rPr>
          <w:rFonts w:ascii="Times New Roman" w:hAnsi="Times New Roman"/>
          <w:szCs w:val="24"/>
        </w:rPr>
        <w:t xml:space="preserve"> as of</w:t>
      </w:r>
      <w:r w:rsidR="0065452B" w:rsidRPr="00EB5A04">
        <w:rPr>
          <w:rFonts w:ascii="Times New Roman" w:hAnsi="Times New Roman"/>
          <w:szCs w:val="24"/>
        </w:rPr>
        <w:t xml:space="preserve"> 5</w:t>
      </w:r>
      <w:r w:rsidR="00216F0C">
        <w:rPr>
          <w:rFonts w:ascii="Times New Roman" w:hAnsi="Times New Roman"/>
          <w:szCs w:val="24"/>
        </w:rPr>
        <w:t xml:space="preserve">:00 </w:t>
      </w:r>
      <w:r w:rsidR="0065452B" w:rsidRPr="00EB5A04">
        <w:rPr>
          <w:rFonts w:ascii="Times New Roman" w:hAnsi="Times New Roman"/>
          <w:szCs w:val="24"/>
        </w:rPr>
        <w:t>p</w:t>
      </w:r>
      <w:r w:rsidR="00216F0C">
        <w:rPr>
          <w:rFonts w:ascii="Times New Roman" w:hAnsi="Times New Roman"/>
          <w:szCs w:val="24"/>
        </w:rPr>
        <w:t>.</w:t>
      </w:r>
      <w:r w:rsidR="0065452B" w:rsidRPr="00EB5A04">
        <w:rPr>
          <w:rFonts w:ascii="Times New Roman" w:hAnsi="Times New Roman"/>
          <w:szCs w:val="24"/>
        </w:rPr>
        <w:t>m</w:t>
      </w:r>
      <w:r w:rsidR="00216F0C">
        <w:rPr>
          <w:rFonts w:ascii="Times New Roman" w:hAnsi="Times New Roman"/>
          <w:szCs w:val="24"/>
        </w:rPr>
        <w:t>.</w:t>
      </w:r>
      <w:r w:rsidR="0065452B" w:rsidRPr="00EB5A04">
        <w:rPr>
          <w:rFonts w:ascii="Times New Roman" w:hAnsi="Times New Roman"/>
          <w:szCs w:val="24"/>
        </w:rPr>
        <w:t xml:space="preserve"> </w:t>
      </w:r>
      <w:r w:rsidR="00216F0C">
        <w:rPr>
          <w:rFonts w:ascii="Times New Roman" w:hAnsi="Times New Roman"/>
          <w:szCs w:val="24"/>
        </w:rPr>
        <w:t xml:space="preserve">March 14, 2024, </w:t>
      </w:r>
      <w:r w:rsidRPr="00EB5A04">
        <w:rPr>
          <w:rFonts w:ascii="Times New Roman" w:hAnsi="Times New Roman"/>
          <w:szCs w:val="24"/>
        </w:rPr>
        <w:t xml:space="preserve">to direct staff </w:t>
      </w:r>
      <w:r w:rsidR="00EB5A04">
        <w:rPr>
          <w:rFonts w:ascii="Times New Roman" w:hAnsi="Times New Roman"/>
          <w:szCs w:val="24"/>
        </w:rPr>
        <w:t xml:space="preserve">to </w:t>
      </w:r>
      <w:r w:rsidRPr="00EB5A04">
        <w:rPr>
          <w:rFonts w:ascii="Times New Roman" w:hAnsi="Times New Roman"/>
          <w:szCs w:val="24"/>
        </w:rPr>
        <w:t>place a Special Assessment lien against the property to be recored with the Santa Clara County Recorder’s Office</w:t>
      </w:r>
    </w:p>
    <w:p w14:paraId="1FC220C6" w14:textId="0CD69E40" w:rsidR="00EC197A" w:rsidRDefault="00EC197A" w:rsidP="00EC197A">
      <w:pPr>
        <w:pStyle w:val="ListParagraph"/>
        <w:ind w:right="-835"/>
        <w:rPr>
          <w:rFonts w:ascii="Times New Roman" w:hAnsi="Times New Roman"/>
          <w:b/>
          <w:u w:val="single"/>
        </w:rPr>
      </w:pPr>
      <w:r>
        <w:rPr>
          <w:rFonts w:ascii="Times New Roman" w:hAnsi="Times New Roman"/>
          <w:bCs/>
        </w:rPr>
        <w:t xml:space="preserve"> </w:t>
      </w:r>
    </w:p>
    <w:p w14:paraId="6320E6AB" w14:textId="04CA8C68" w:rsidR="00DF7143" w:rsidRPr="003F5E05" w:rsidRDefault="003F5E05" w:rsidP="00EC197A">
      <w:pPr>
        <w:pStyle w:val="ListParagraph"/>
        <w:numPr>
          <w:ilvl w:val="0"/>
          <w:numId w:val="7"/>
        </w:numPr>
        <w:ind w:right="-835"/>
        <w:rPr>
          <w:rFonts w:ascii="Times New Roman" w:hAnsi="Times New Roman"/>
          <w:b/>
          <w:u w:val="single"/>
        </w:rPr>
      </w:pPr>
      <w:r w:rsidRPr="003F5E05">
        <w:rPr>
          <w:rFonts w:ascii="Times New Roman" w:hAnsi="Times New Roman"/>
          <w:b/>
          <w:u w:val="single"/>
        </w:rPr>
        <w:t>2975 CROPLEY AVENUE</w:t>
      </w:r>
      <w:r w:rsidR="00DF7143" w:rsidRPr="003F5E05">
        <w:rPr>
          <w:rFonts w:ascii="Times New Roman" w:hAnsi="Times New Roman"/>
          <w:b/>
          <w:u w:val="single"/>
        </w:rPr>
        <w:t xml:space="preserve"> (</w:t>
      </w:r>
      <w:r w:rsidRPr="003F5E05">
        <w:rPr>
          <w:rFonts w:ascii="Times New Roman" w:hAnsi="Times New Roman"/>
          <w:b/>
          <w:u w:val="single"/>
        </w:rPr>
        <w:t>092-14-002</w:t>
      </w:r>
      <w:r w:rsidR="00DF7143" w:rsidRPr="003F5E05">
        <w:rPr>
          <w:rFonts w:ascii="Times New Roman" w:hAnsi="Times New Roman"/>
          <w:b/>
          <w:u w:val="single"/>
        </w:rPr>
        <w:t xml:space="preserve">)– </w:t>
      </w:r>
      <w:r w:rsidRPr="003F5E05">
        <w:rPr>
          <w:rFonts w:ascii="Times New Roman" w:hAnsi="Times New Roman"/>
          <w:b/>
          <w:u w:val="single"/>
        </w:rPr>
        <w:t>PROPOSED</w:t>
      </w:r>
      <w:r w:rsidR="0065586D" w:rsidRPr="003F5E05">
        <w:rPr>
          <w:rFonts w:ascii="Times New Roman" w:hAnsi="Times New Roman"/>
          <w:b/>
          <w:u w:val="single"/>
        </w:rPr>
        <w:t xml:space="preserve"> ABATEMENT</w:t>
      </w:r>
    </w:p>
    <w:p w14:paraId="1C620D3E" w14:textId="09471767" w:rsidR="00DF7143" w:rsidRPr="003F5E05" w:rsidRDefault="003F5E05" w:rsidP="003F5E05">
      <w:pPr>
        <w:pStyle w:val="ListParagraph"/>
        <w:rPr>
          <w:rFonts w:ascii="Times New Roman" w:hAnsi="Times New Roman"/>
        </w:rPr>
      </w:pPr>
      <w:r w:rsidRPr="003F5E05">
        <w:rPr>
          <w:rFonts w:ascii="Times New Roman" w:hAnsi="Times New Roman"/>
        </w:rPr>
        <w:t xml:space="preserve">(Manuel Duarte, Code Enforcement Inspector/ Mohamed Amin, Trustee of the A255255 Living Trust, Property Owner) </w:t>
      </w:r>
    </w:p>
    <w:p w14:paraId="0409B3C1" w14:textId="77777777" w:rsidR="00DF7143" w:rsidRPr="00DF7143" w:rsidRDefault="00DF7143" w:rsidP="00DF7143">
      <w:pPr>
        <w:pStyle w:val="ListParagraph"/>
        <w:rPr>
          <w:rFonts w:ascii="Times New Roman" w:hAnsi="Times New Roman"/>
        </w:rPr>
      </w:pPr>
    </w:p>
    <w:p w14:paraId="06F1007B" w14:textId="1AD6FC7D" w:rsidR="00B72F0F" w:rsidRPr="00DF7143" w:rsidRDefault="00DF7143" w:rsidP="00DF7143">
      <w:pPr>
        <w:pStyle w:val="ListParagraph"/>
        <w:rPr>
          <w:rFonts w:ascii="Times New Roman" w:hAnsi="Times New Roman"/>
          <w:u w:val="single"/>
        </w:rPr>
      </w:pPr>
      <w:r w:rsidRPr="00C163B6">
        <w:rPr>
          <w:rFonts w:ascii="Times New Roman" w:hAnsi="Times New Roman"/>
          <w:u w:val="single"/>
        </w:rPr>
        <w:t>Documents Filed:</w:t>
      </w:r>
      <w:r w:rsidRPr="00C163B6">
        <w:rPr>
          <w:rFonts w:ascii="Times New Roman" w:hAnsi="Times New Roman"/>
        </w:rPr>
        <w:t xml:space="preserve"> </w:t>
      </w:r>
      <w:r w:rsidR="003F5E05">
        <w:rPr>
          <w:rFonts w:ascii="Times New Roman" w:hAnsi="Times New Roman"/>
        </w:rPr>
        <w:t>Proposed Abatement Order and Notice of Public Hearing dated February 27, 2024</w:t>
      </w:r>
    </w:p>
    <w:p w14:paraId="15BF2B8F" w14:textId="754A4386" w:rsidR="00DF7143" w:rsidRPr="003F5E05" w:rsidRDefault="00DF7143" w:rsidP="00DF7143">
      <w:pPr>
        <w:pStyle w:val="ListParagraph"/>
        <w:rPr>
          <w:rFonts w:ascii="Times New Roman" w:hAnsi="Times New Roman"/>
          <w:szCs w:val="24"/>
          <w:u w:val="single"/>
        </w:rPr>
      </w:pPr>
    </w:p>
    <w:p w14:paraId="18BBA501" w14:textId="2BE3A49B" w:rsidR="009E7808" w:rsidRPr="003F5E05" w:rsidRDefault="00DF7143" w:rsidP="00492366">
      <w:pPr>
        <w:pStyle w:val="ListParagraph"/>
        <w:jc w:val="both"/>
        <w:rPr>
          <w:rFonts w:ascii="Times New Roman" w:hAnsi="Times New Roman"/>
          <w:szCs w:val="24"/>
        </w:rPr>
      </w:pPr>
      <w:r w:rsidRPr="003F5E05">
        <w:rPr>
          <w:rFonts w:ascii="Times New Roman" w:hAnsi="Times New Roman"/>
          <w:szCs w:val="24"/>
          <w:u w:val="single"/>
        </w:rPr>
        <w:t>Action:</w:t>
      </w:r>
      <w:r w:rsidRPr="003F5E05">
        <w:rPr>
          <w:rFonts w:ascii="Times New Roman" w:hAnsi="Times New Roman"/>
          <w:szCs w:val="24"/>
        </w:rPr>
        <w:t xml:space="preserve"> </w:t>
      </w:r>
      <w:r w:rsidR="00AA16D1" w:rsidRPr="003F5E05">
        <w:rPr>
          <w:rFonts w:ascii="Times New Roman" w:hAnsi="Times New Roman"/>
          <w:szCs w:val="24"/>
        </w:rPr>
        <w:t>Code Enforcement Inspecto</w:t>
      </w:r>
      <w:r w:rsidR="003F5E05" w:rsidRPr="003F5E05">
        <w:rPr>
          <w:rFonts w:ascii="Times New Roman" w:hAnsi="Times New Roman"/>
          <w:szCs w:val="24"/>
        </w:rPr>
        <w:t>r Manuel Duarte</w:t>
      </w:r>
      <w:r w:rsidR="00EB5A04">
        <w:rPr>
          <w:rFonts w:ascii="Times New Roman" w:hAnsi="Times New Roman"/>
          <w:szCs w:val="24"/>
        </w:rPr>
        <w:t xml:space="preserve"> </w:t>
      </w:r>
      <w:r w:rsidR="009D1907">
        <w:rPr>
          <w:rFonts w:ascii="Times New Roman" w:hAnsi="Times New Roman"/>
          <w:szCs w:val="24"/>
        </w:rPr>
        <w:t xml:space="preserve">stated a </w:t>
      </w:r>
      <w:r w:rsidR="00EB5A04">
        <w:rPr>
          <w:rFonts w:ascii="Times New Roman" w:hAnsi="Times New Roman"/>
          <w:szCs w:val="24"/>
        </w:rPr>
        <w:t>correction</w:t>
      </w:r>
      <w:r w:rsidR="009D1907">
        <w:rPr>
          <w:rFonts w:ascii="Times New Roman" w:hAnsi="Times New Roman"/>
          <w:szCs w:val="24"/>
        </w:rPr>
        <w:t xml:space="preserve"> need</w:t>
      </w:r>
      <w:r w:rsidR="00216F0C">
        <w:rPr>
          <w:rFonts w:ascii="Times New Roman" w:hAnsi="Times New Roman"/>
          <w:szCs w:val="24"/>
        </w:rPr>
        <w:t>ed</w:t>
      </w:r>
      <w:r w:rsidR="009D1907">
        <w:rPr>
          <w:rFonts w:ascii="Times New Roman" w:hAnsi="Times New Roman"/>
          <w:szCs w:val="24"/>
        </w:rPr>
        <w:t xml:space="preserve"> to be made</w:t>
      </w:r>
      <w:r w:rsidR="00EB5A04">
        <w:rPr>
          <w:rFonts w:ascii="Times New Roman" w:hAnsi="Times New Roman"/>
          <w:szCs w:val="24"/>
        </w:rPr>
        <w:t xml:space="preserve"> to the </w:t>
      </w:r>
      <w:r w:rsidR="00216F0C">
        <w:rPr>
          <w:rFonts w:ascii="Times New Roman" w:hAnsi="Times New Roman"/>
          <w:szCs w:val="24"/>
        </w:rPr>
        <w:t>N</w:t>
      </w:r>
      <w:r w:rsidR="00EB5A04">
        <w:rPr>
          <w:rFonts w:ascii="Times New Roman" w:hAnsi="Times New Roman"/>
          <w:szCs w:val="24"/>
        </w:rPr>
        <w:t>otice of Hearing on page 12</w:t>
      </w:r>
      <w:r w:rsidR="00216F0C">
        <w:rPr>
          <w:rFonts w:ascii="Times New Roman" w:hAnsi="Times New Roman"/>
          <w:szCs w:val="24"/>
        </w:rPr>
        <w:t>, as</w:t>
      </w:r>
      <w:r w:rsidR="00EB5A04">
        <w:rPr>
          <w:rFonts w:ascii="Times New Roman" w:hAnsi="Times New Roman"/>
          <w:szCs w:val="24"/>
        </w:rPr>
        <w:t xml:space="preserve"> his badge </w:t>
      </w:r>
      <w:r w:rsidR="00216F0C">
        <w:rPr>
          <w:rFonts w:ascii="Times New Roman" w:hAnsi="Times New Roman"/>
          <w:szCs w:val="24"/>
        </w:rPr>
        <w:t xml:space="preserve">number </w:t>
      </w:r>
      <w:r w:rsidR="00EB5A04">
        <w:rPr>
          <w:rFonts w:ascii="Times New Roman" w:hAnsi="Times New Roman"/>
          <w:szCs w:val="24"/>
        </w:rPr>
        <w:t>is 140E</w:t>
      </w:r>
      <w:r w:rsidR="00216F0C">
        <w:rPr>
          <w:rFonts w:ascii="Times New Roman" w:hAnsi="Times New Roman"/>
          <w:szCs w:val="24"/>
        </w:rPr>
        <w:t xml:space="preserve">, not </w:t>
      </w:r>
      <w:r w:rsidR="00774D48">
        <w:rPr>
          <w:rFonts w:ascii="Times New Roman" w:hAnsi="Times New Roman"/>
          <w:szCs w:val="24"/>
        </w:rPr>
        <w:t>143E.</w:t>
      </w:r>
      <w:r w:rsidR="00216F0C" w:rsidRPr="00774D48">
        <w:rPr>
          <w:rFonts w:ascii="Times New Roman" w:hAnsi="Times New Roman"/>
          <w:szCs w:val="24"/>
          <w:highlight w:val="yellow"/>
        </w:rPr>
        <w:t xml:space="preserve"> </w:t>
      </w:r>
      <w:r w:rsidR="00EB5A04">
        <w:rPr>
          <w:rFonts w:ascii="Times New Roman" w:hAnsi="Times New Roman"/>
          <w:szCs w:val="24"/>
        </w:rPr>
        <w:t>Inspecto</w:t>
      </w:r>
      <w:r w:rsidR="00BE6F75">
        <w:rPr>
          <w:rFonts w:ascii="Times New Roman" w:hAnsi="Times New Roman"/>
          <w:szCs w:val="24"/>
        </w:rPr>
        <w:t>r</w:t>
      </w:r>
      <w:r w:rsidR="00EB5A04">
        <w:rPr>
          <w:rFonts w:ascii="Times New Roman" w:hAnsi="Times New Roman"/>
          <w:szCs w:val="24"/>
        </w:rPr>
        <w:t xml:space="preserve"> Duarte</w:t>
      </w:r>
      <w:r w:rsidR="003F5E05" w:rsidRPr="003F5E05">
        <w:rPr>
          <w:rFonts w:ascii="Times New Roman" w:hAnsi="Times New Roman"/>
          <w:szCs w:val="24"/>
        </w:rPr>
        <w:t xml:space="preserve"> provided a summary</w:t>
      </w:r>
      <w:r w:rsidR="00216F0C">
        <w:rPr>
          <w:rFonts w:ascii="Times New Roman" w:hAnsi="Times New Roman"/>
          <w:szCs w:val="24"/>
        </w:rPr>
        <w:t xml:space="preserve"> and related pictures</w:t>
      </w:r>
      <w:r w:rsidR="003F5E05" w:rsidRPr="003F5E05">
        <w:rPr>
          <w:rFonts w:ascii="Times New Roman" w:hAnsi="Times New Roman"/>
          <w:szCs w:val="24"/>
        </w:rPr>
        <w:t xml:space="preserve"> of the </w:t>
      </w:r>
      <w:r w:rsidR="00216F0C">
        <w:rPr>
          <w:rFonts w:ascii="Times New Roman" w:hAnsi="Times New Roman"/>
          <w:szCs w:val="24"/>
        </w:rPr>
        <w:t xml:space="preserve">inspections completed </w:t>
      </w:r>
      <w:r w:rsidR="003F5E05" w:rsidRPr="003F5E05">
        <w:rPr>
          <w:rFonts w:ascii="Times New Roman" w:hAnsi="Times New Roman"/>
          <w:szCs w:val="24"/>
        </w:rPr>
        <w:t>a</w:t>
      </w:r>
      <w:r w:rsidR="00EB5A04">
        <w:rPr>
          <w:rFonts w:ascii="Times New Roman" w:hAnsi="Times New Roman"/>
          <w:szCs w:val="24"/>
        </w:rPr>
        <w:t>t</w:t>
      </w:r>
      <w:r w:rsidR="003F5E05" w:rsidRPr="003F5E05">
        <w:rPr>
          <w:rFonts w:ascii="Times New Roman" w:hAnsi="Times New Roman"/>
          <w:szCs w:val="24"/>
        </w:rPr>
        <w:t xml:space="preserve"> the subject property</w:t>
      </w:r>
      <w:r w:rsidR="00216F0C">
        <w:rPr>
          <w:rFonts w:ascii="Times New Roman" w:hAnsi="Times New Roman"/>
          <w:szCs w:val="24"/>
        </w:rPr>
        <w:t xml:space="preserve"> </w:t>
      </w:r>
      <w:r w:rsidR="00216F0C" w:rsidRPr="00774D48">
        <w:rPr>
          <w:rFonts w:ascii="Times New Roman" w:hAnsi="Times New Roman"/>
          <w:szCs w:val="24"/>
        </w:rPr>
        <w:t xml:space="preserve">from </w:t>
      </w:r>
      <w:r w:rsidR="00774D48" w:rsidRPr="00774D48">
        <w:rPr>
          <w:rFonts w:ascii="Times New Roman" w:hAnsi="Times New Roman"/>
          <w:szCs w:val="24"/>
        </w:rPr>
        <w:t>May 10, 2018</w:t>
      </w:r>
      <w:r w:rsidR="00216F0C">
        <w:rPr>
          <w:rFonts w:ascii="Times New Roman" w:hAnsi="Times New Roman"/>
          <w:szCs w:val="24"/>
        </w:rPr>
        <w:t xml:space="preserve"> to March 14, 2024</w:t>
      </w:r>
      <w:r w:rsidR="00EB5A04">
        <w:rPr>
          <w:rFonts w:ascii="Times New Roman" w:hAnsi="Times New Roman"/>
          <w:szCs w:val="24"/>
        </w:rPr>
        <w:t>.</w:t>
      </w:r>
    </w:p>
    <w:p w14:paraId="2ACDA54C" w14:textId="63FC1A9B" w:rsidR="00275B33" w:rsidRPr="003F5E05" w:rsidRDefault="00275B33" w:rsidP="00492366">
      <w:pPr>
        <w:pStyle w:val="ListParagraph"/>
        <w:jc w:val="both"/>
        <w:rPr>
          <w:rFonts w:ascii="Times New Roman" w:hAnsi="Times New Roman"/>
          <w:szCs w:val="24"/>
        </w:rPr>
      </w:pPr>
    </w:p>
    <w:p w14:paraId="35A824D7" w14:textId="1136B199" w:rsidR="00275B33" w:rsidRDefault="00AA16D1" w:rsidP="00492366">
      <w:pPr>
        <w:pStyle w:val="ListParagraph"/>
        <w:jc w:val="both"/>
        <w:rPr>
          <w:rFonts w:ascii="Times New Roman" w:hAnsi="Times New Roman"/>
          <w:szCs w:val="24"/>
        </w:rPr>
      </w:pPr>
      <w:r w:rsidRPr="003F5E05">
        <w:rPr>
          <w:rFonts w:ascii="Times New Roman" w:hAnsi="Times New Roman"/>
          <w:szCs w:val="24"/>
        </w:rPr>
        <w:t>Property Owne</w:t>
      </w:r>
      <w:r w:rsidR="00E11E72">
        <w:rPr>
          <w:rFonts w:ascii="Times New Roman" w:hAnsi="Times New Roman"/>
          <w:szCs w:val="24"/>
        </w:rPr>
        <w:t xml:space="preserve">r Mohamed Amin </w:t>
      </w:r>
      <w:r w:rsidR="00BE6F75">
        <w:rPr>
          <w:rFonts w:ascii="Times New Roman" w:hAnsi="Times New Roman"/>
          <w:szCs w:val="24"/>
        </w:rPr>
        <w:t>spoke he</w:t>
      </w:r>
      <w:r w:rsidR="00B27545">
        <w:rPr>
          <w:rFonts w:ascii="Times New Roman" w:hAnsi="Times New Roman"/>
          <w:szCs w:val="24"/>
        </w:rPr>
        <w:t xml:space="preserve"> stated he</w:t>
      </w:r>
      <w:r w:rsidR="00BE6F75">
        <w:rPr>
          <w:rFonts w:ascii="Times New Roman" w:hAnsi="Times New Roman"/>
          <w:szCs w:val="24"/>
        </w:rPr>
        <w:t xml:space="preserve"> has owned the property since 2014 and has no access to his home </w:t>
      </w:r>
      <w:r w:rsidR="00B27545">
        <w:rPr>
          <w:rFonts w:ascii="Times New Roman" w:hAnsi="Times New Roman"/>
          <w:szCs w:val="24"/>
        </w:rPr>
        <w:t xml:space="preserve">for the past </w:t>
      </w:r>
      <w:r w:rsidR="00216F0C">
        <w:rPr>
          <w:rFonts w:ascii="Times New Roman" w:hAnsi="Times New Roman"/>
          <w:szCs w:val="24"/>
        </w:rPr>
        <w:t xml:space="preserve">four (4) </w:t>
      </w:r>
      <w:r w:rsidR="00B27545">
        <w:rPr>
          <w:rFonts w:ascii="Times New Roman" w:hAnsi="Times New Roman"/>
          <w:szCs w:val="24"/>
        </w:rPr>
        <w:t>years</w:t>
      </w:r>
      <w:r w:rsidR="00216F0C">
        <w:rPr>
          <w:rFonts w:ascii="Times New Roman" w:hAnsi="Times New Roman"/>
          <w:szCs w:val="24"/>
        </w:rPr>
        <w:t>. He claimed</w:t>
      </w:r>
      <w:r w:rsidR="00B27545">
        <w:rPr>
          <w:rFonts w:ascii="Times New Roman" w:hAnsi="Times New Roman"/>
          <w:szCs w:val="24"/>
        </w:rPr>
        <w:t xml:space="preserve"> </w:t>
      </w:r>
      <w:r w:rsidR="00216F0C">
        <w:rPr>
          <w:rFonts w:ascii="Times New Roman" w:hAnsi="Times New Roman"/>
          <w:szCs w:val="24"/>
        </w:rPr>
        <w:t>he is unable</w:t>
      </w:r>
      <w:r w:rsidR="00BE6F75">
        <w:rPr>
          <w:rFonts w:ascii="Times New Roman" w:hAnsi="Times New Roman"/>
          <w:szCs w:val="24"/>
        </w:rPr>
        <w:t xml:space="preserve"> to remove his </w:t>
      </w:r>
      <w:r w:rsidR="00B27545">
        <w:rPr>
          <w:rFonts w:ascii="Times New Roman" w:hAnsi="Times New Roman"/>
          <w:szCs w:val="24"/>
        </w:rPr>
        <w:t xml:space="preserve">personal </w:t>
      </w:r>
      <w:r w:rsidR="00BE6F75">
        <w:rPr>
          <w:rFonts w:ascii="Times New Roman" w:hAnsi="Times New Roman"/>
          <w:szCs w:val="24"/>
        </w:rPr>
        <w:t>items</w:t>
      </w:r>
      <w:r w:rsidR="00B27545">
        <w:rPr>
          <w:rFonts w:ascii="Times New Roman" w:hAnsi="Times New Roman"/>
          <w:szCs w:val="24"/>
        </w:rPr>
        <w:t xml:space="preserve"> from the property</w:t>
      </w:r>
      <w:r w:rsidR="00216F0C">
        <w:rPr>
          <w:rFonts w:ascii="Times New Roman" w:hAnsi="Times New Roman"/>
          <w:szCs w:val="24"/>
        </w:rPr>
        <w:t xml:space="preserve"> and abate the property due to a restraining order handled in the local family court system which prevents him from being near the home and his former spouse, who is occupying the property</w:t>
      </w:r>
      <w:r w:rsidR="00BE6F75">
        <w:rPr>
          <w:rFonts w:ascii="Times New Roman" w:hAnsi="Times New Roman"/>
          <w:szCs w:val="24"/>
        </w:rPr>
        <w:t>.</w:t>
      </w:r>
      <w:r w:rsidR="00216F0C">
        <w:rPr>
          <w:rFonts w:ascii="Times New Roman" w:hAnsi="Times New Roman"/>
          <w:szCs w:val="24"/>
        </w:rPr>
        <w:t xml:space="preserve"> The Board asked Mr. Amin if he could have a third-party service assist in removal of his personal property and abatement of the property, but Mr. Amin stated he did not have the financial means to do so. </w:t>
      </w:r>
    </w:p>
    <w:p w14:paraId="5313B205" w14:textId="285F6124" w:rsidR="009A421A" w:rsidRDefault="009A421A" w:rsidP="00492366">
      <w:pPr>
        <w:pStyle w:val="ListParagraph"/>
        <w:jc w:val="both"/>
        <w:rPr>
          <w:rFonts w:ascii="Times New Roman" w:hAnsi="Times New Roman"/>
          <w:szCs w:val="24"/>
        </w:rPr>
      </w:pPr>
    </w:p>
    <w:p w14:paraId="6E1E673C" w14:textId="6A74F7CF" w:rsidR="009A421A" w:rsidRPr="003F5E05" w:rsidRDefault="009A421A" w:rsidP="00492366">
      <w:pPr>
        <w:pStyle w:val="ListParagraph"/>
        <w:jc w:val="both"/>
        <w:rPr>
          <w:rFonts w:ascii="Times New Roman" w:hAnsi="Times New Roman"/>
          <w:szCs w:val="24"/>
        </w:rPr>
      </w:pPr>
      <w:r>
        <w:rPr>
          <w:rFonts w:ascii="Times New Roman" w:hAnsi="Times New Roman"/>
          <w:szCs w:val="24"/>
        </w:rPr>
        <w:t>City staff confirmed with the Board that they have already provided several alternative options to Mr. Amin for the removal of his personal property</w:t>
      </w:r>
      <w:r w:rsidR="00C0775B">
        <w:rPr>
          <w:rFonts w:ascii="Times New Roman" w:hAnsi="Times New Roman"/>
          <w:szCs w:val="24"/>
        </w:rPr>
        <w:t xml:space="preserve"> and</w:t>
      </w:r>
      <w:r>
        <w:rPr>
          <w:rFonts w:ascii="Times New Roman" w:hAnsi="Times New Roman"/>
          <w:szCs w:val="24"/>
        </w:rPr>
        <w:t xml:space="preserve"> abatement of the subject property, in light of his financial and familial challenges. </w:t>
      </w:r>
    </w:p>
    <w:p w14:paraId="0D37D2B1" w14:textId="2A1D7E37" w:rsidR="00275B33" w:rsidRPr="003F5E05" w:rsidRDefault="00275B33" w:rsidP="00492366">
      <w:pPr>
        <w:pStyle w:val="ListParagraph"/>
        <w:jc w:val="both"/>
        <w:rPr>
          <w:rFonts w:ascii="Times New Roman" w:hAnsi="Times New Roman"/>
          <w:szCs w:val="24"/>
        </w:rPr>
      </w:pPr>
    </w:p>
    <w:p w14:paraId="0B857969" w14:textId="013546C6" w:rsidR="006556B3" w:rsidRPr="009F4300" w:rsidRDefault="003F5E05" w:rsidP="006556B3">
      <w:pPr>
        <w:jc w:val="both"/>
        <w:rPr>
          <w:rFonts w:ascii="Times New Roman" w:hAnsi="Times New Roman"/>
          <w:szCs w:val="24"/>
        </w:rPr>
      </w:pPr>
      <w:r w:rsidRPr="003F5E05">
        <w:rPr>
          <w:rFonts w:ascii="Times New Roman" w:hAnsi="Times New Roman"/>
          <w:szCs w:val="24"/>
        </w:rPr>
        <w:lastRenderedPageBreak/>
        <w:t>Upon a motion by Commissioner</w:t>
      </w:r>
      <w:r w:rsidR="00FC69D7">
        <w:rPr>
          <w:rFonts w:ascii="Times New Roman" w:hAnsi="Times New Roman"/>
          <w:szCs w:val="24"/>
        </w:rPr>
        <w:t xml:space="preserve"> Kenny, Second By Commissioner Hook</w:t>
      </w:r>
      <w:r w:rsidR="00B27545">
        <w:rPr>
          <w:rFonts w:ascii="Times New Roman" w:hAnsi="Times New Roman"/>
          <w:szCs w:val="24"/>
        </w:rPr>
        <w:t xml:space="preserve"> and carried (5-0-1) unanimmously to adopt a </w:t>
      </w:r>
      <w:r w:rsidR="00B27545" w:rsidRPr="006556B3">
        <w:rPr>
          <w:rFonts w:ascii="Times New Roman" w:hAnsi="Times New Roman"/>
          <w:szCs w:val="24"/>
        </w:rPr>
        <w:t>resolution</w:t>
      </w:r>
      <w:r w:rsidR="006556B3" w:rsidRPr="006556B3">
        <w:rPr>
          <w:rFonts w:ascii="Times New Roman" w:hAnsi="Times New Roman"/>
          <w:szCs w:val="24"/>
        </w:rPr>
        <w:t xml:space="preserve"> that</w:t>
      </w:r>
      <w:r w:rsidR="006556B3" w:rsidRPr="009F4300">
        <w:rPr>
          <w:rFonts w:ascii="Times New Roman" w:hAnsi="Times New Roman"/>
          <w:szCs w:val="24"/>
        </w:rPr>
        <w:t xml:space="preserve"> the San Jose Appeals Hearing Board order the property owner to take the required corrective actions within ten (10) calendar days of the date of service of the Board’s resolution in this matter.  The recommended corrective actions are:</w:t>
      </w:r>
    </w:p>
    <w:p w14:paraId="1A8F7482" w14:textId="77777777" w:rsidR="006556B3" w:rsidRPr="009F4300" w:rsidRDefault="006556B3" w:rsidP="006556B3">
      <w:pPr>
        <w:jc w:val="both"/>
        <w:rPr>
          <w:rFonts w:ascii="Times New Roman" w:hAnsi="Times New Roman"/>
          <w:szCs w:val="24"/>
        </w:rPr>
      </w:pPr>
    </w:p>
    <w:p w14:paraId="0C755E05" w14:textId="77777777" w:rsidR="006556B3" w:rsidRPr="009F4300" w:rsidRDefault="006556B3" w:rsidP="006556B3">
      <w:pPr>
        <w:pStyle w:val="ListParagraph"/>
        <w:numPr>
          <w:ilvl w:val="0"/>
          <w:numId w:val="9"/>
        </w:numPr>
        <w:jc w:val="both"/>
        <w:rPr>
          <w:rFonts w:ascii="Times New Roman" w:hAnsi="Times New Roman"/>
          <w:b/>
          <w:bCs/>
          <w:szCs w:val="24"/>
        </w:rPr>
      </w:pPr>
      <w:r w:rsidRPr="009F4300">
        <w:rPr>
          <w:rFonts w:ascii="Times New Roman" w:hAnsi="Times New Roman"/>
          <w:szCs w:val="24"/>
        </w:rPr>
        <w:t>Remove the accumulation of solid waste and blight items located in the front, side and rear yards. Items include but are not limited to household items/appliances/furniture, lumber, recyclables, cardboard, miscellaneous debris and other dilapidated personal belongings</w:t>
      </w:r>
    </w:p>
    <w:p w14:paraId="0DA4A18A" w14:textId="77777777" w:rsidR="006556B3" w:rsidRPr="009F4300" w:rsidRDefault="006556B3" w:rsidP="006556B3">
      <w:pPr>
        <w:pStyle w:val="ListParagraph"/>
        <w:numPr>
          <w:ilvl w:val="0"/>
          <w:numId w:val="9"/>
        </w:numPr>
        <w:jc w:val="both"/>
        <w:rPr>
          <w:rFonts w:ascii="Times New Roman" w:hAnsi="Times New Roman"/>
          <w:b/>
          <w:bCs/>
          <w:szCs w:val="24"/>
        </w:rPr>
      </w:pPr>
      <w:r w:rsidRPr="009F4300">
        <w:rPr>
          <w:rFonts w:ascii="Times New Roman" w:hAnsi="Times New Roman"/>
          <w:szCs w:val="24"/>
        </w:rPr>
        <w:t>Trim all overgrown vegetation located in front, side and rear yards</w:t>
      </w:r>
    </w:p>
    <w:p w14:paraId="7FD5D5B0" w14:textId="77777777" w:rsidR="006556B3" w:rsidRPr="009F4300" w:rsidRDefault="006556B3" w:rsidP="006556B3">
      <w:pPr>
        <w:pStyle w:val="ListParagraph"/>
        <w:numPr>
          <w:ilvl w:val="0"/>
          <w:numId w:val="9"/>
        </w:numPr>
        <w:jc w:val="both"/>
        <w:rPr>
          <w:rFonts w:ascii="Times New Roman" w:hAnsi="Times New Roman"/>
          <w:b/>
          <w:bCs/>
          <w:szCs w:val="24"/>
        </w:rPr>
      </w:pPr>
      <w:r w:rsidRPr="009F4300">
        <w:rPr>
          <w:rFonts w:ascii="Times New Roman" w:hAnsi="Times New Roman"/>
          <w:szCs w:val="24"/>
        </w:rPr>
        <w:t>Repair or replace the dilapidated fencing surrounding the rear yard (swimming pool area)</w:t>
      </w:r>
    </w:p>
    <w:p w14:paraId="4973C7BC" w14:textId="77777777" w:rsidR="006556B3" w:rsidRPr="009F4300" w:rsidRDefault="006556B3" w:rsidP="006556B3">
      <w:pPr>
        <w:pStyle w:val="ListParagraph"/>
        <w:numPr>
          <w:ilvl w:val="0"/>
          <w:numId w:val="9"/>
        </w:numPr>
        <w:jc w:val="both"/>
        <w:rPr>
          <w:rFonts w:ascii="Times New Roman" w:hAnsi="Times New Roman"/>
          <w:b/>
          <w:bCs/>
          <w:szCs w:val="24"/>
        </w:rPr>
      </w:pPr>
      <w:r w:rsidRPr="009F4300">
        <w:rPr>
          <w:rFonts w:ascii="Times New Roman" w:hAnsi="Times New Roman"/>
          <w:szCs w:val="24"/>
        </w:rPr>
        <w:t>Eliminate the polluted water located in the swimming pool</w:t>
      </w:r>
    </w:p>
    <w:p w14:paraId="79C24871" w14:textId="77777777" w:rsidR="006556B3" w:rsidRPr="009F4300" w:rsidRDefault="006556B3" w:rsidP="006556B3">
      <w:pPr>
        <w:pStyle w:val="ListParagraph"/>
        <w:numPr>
          <w:ilvl w:val="0"/>
          <w:numId w:val="9"/>
        </w:numPr>
        <w:jc w:val="both"/>
        <w:rPr>
          <w:rFonts w:ascii="Times New Roman" w:hAnsi="Times New Roman"/>
          <w:b/>
          <w:bCs/>
          <w:szCs w:val="24"/>
        </w:rPr>
      </w:pPr>
      <w:r w:rsidRPr="009F4300">
        <w:rPr>
          <w:rFonts w:ascii="Times New Roman" w:hAnsi="Times New Roman"/>
          <w:szCs w:val="24"/>
        </w:rPr>
        <w:t>Remove the dilapidated attached patio cover located at the rear of the home</w:t>
      </w:r>
    </w:p>
    <w:p w14:paraId="2D620C64" w14:textId="77777777" w:rsidR="006556B3" w:rsidRPr="009F4300" w:rsidRDefault="006556B3" w:rsidP="006556B3">
      <w:pPr>
        <w:rPr>
          <w:rFonts w:ascii="Times New Roman" w:hAnsi="Times New Roman"/>
          <w:bCs/>
          <w:szCs w:val="24"/>
        </w:rPr>
      </w:pPr>
    </w:p>
    <w:p w14:paraId="25821D30" w14:textId="77777777" w:rsidR="006556B3" w:rsidRPr="009F4300" w:rsidRDefault="006556B3" w:rsidP="006556B3">
      <w:pPr>
        <w:rPr>
          <w:rFonts w:ascii="Times New Roman" w:hAnsi="Times New Roman"/>
          <w:bCs/>
          <w:szCs w:val="24"/>
        </w:rPr>
      </w:pPr>
      <w:r w:rsidRPr="009F4300">
        <w:rPr>
          <w:rFonts w:ascii="Times New Roman" w:hAnsi="Times New Roman"/>
          <w:bCs/>
          <w:szCs w:val="24"/>
        </w:rPr>
        <w:t>If the above mentioned hazards and violations are not removed within ten (10) calendar days of the date of service of the Board’s resolution in this matter, the abatement shall be performed by a City approved contractor or service providers and the cost of the abatement actions charged to the property owner in addition to administrative costs, to be billed following the completion of the work and paid in full within thirty (30) days of the billing date.</w:t>
      </w:r>
    </w:p>
    <w:p w14:paraId="3EE4597A" w14:textId="1266589C" w:rsidR="00A5724D" w:rsidRPr="00825520" w:rsidRDefault="00C60F97" w:rsidP="00A5724D">
      <w:pPr>
        <w:pStyle w:val="Heading1"/>
        <w:numPr>
          <w:ilvl w:val="0"/>
          <w:numId w:val="2"/>
        </w:numPr>
        <w:ind w:left="360" w:hanging="360"/>
        <w:rPr>
          <w:rFonts w:ascii="Times New Roman" w:hAnsi="Times New Roman"/>
          <w:sz w:val="24"/>
          <w:szCs w:val="24"/>
        </w:rPr>
      </w:pPr>
      <w:r w:rsidRPr="00825520">
        <w:rPr>
          <w:rFonts w:ascii="Times New Roman" w:hAnsi="Times New Roman"/>
          <w:sz w:val="24"/>
          <w:szCs w:val="24"/>
        </w:rPr>
        <w:t>REQUEST FOR EXCUSED ABSENCE</w:t>
      </w:r>
    </w:p>
    <w:p w14:paraId="7B621882" w14:textId="682AE5BE" w:rsidR="00845644" w:rsidRPr="00845644" w:rsidRDefault="00845644" w:rsidP="00845644">
      <w:pPr>
        <w:ind w:left="360"/>
      </w:pPr>
      <w:r w:rsidRPr="0075275B">
        <w:rPr>
          <w:rFonts w:ascii="Times New Roman" w:hAnsi="Times New Roman"/>
        </w:rPr>
        <w:t>There was no</w:t>
      </w:r>
      <w:r>
        <w:rPr>
          <w:rFonts w:ascii="Times New Roman" w:hAnsi="Times New Roman"/>
        </w:rPr>
        <w:t xml:space="preserve"> request for excused absence.</w:t>
      </w:r>
    </w:p>
    <w:p w14:paraId="6982B770" w14:textId="33C722C2" w:rsidR="00C60F97" w:rsidRDefault="00C60F97" w:rsidP="00C60F97">
      <w:pPr>
        <w:pStyle w:val="Heading1"/>
        <w:numPr>
          <w:ilvl w:val="0"/>
          <w:numId w:val="2"/>
        </w:numPr>
        <w:spacing w:after="0"/>
        <w:ind w:left="360" w:hanging="360"/>
        <w:rPr>
          <w:rFonts w:ascii="Times New Roman" w:hAnsi="Times New Roman"/>
          <w:sz w:val="24"/>
          <w:szCs w:val="24"/>
        </w:rPr>
      </w:pPr>
      <w:r w:rsidRPr="00C60F97">
        <w:rPr>
          <w:rFonts w:ascii="Times New Roman" w:hAnsi="Times New Roman"/>
          <w:sz w:val="24"/>
          <w:szCs w:val="24"/>
        </w:rPr>
        <w:t>OTHER BUSINESS</w:t>
      </w:r>
    </w:p>
    <w:p w14:paraId="3CE32C5E" w14:textId="3D8D18E2" w:rsidR="009E7808" w:rsidRPr="009E7808" w:rsidRDefault="00845644" w:rsidP="009E7808">
      <w:pPr>
        <w:ind w:left="360"/>
        <w:rPr>
          <w:rFonts w:ascii="Times New Roman" w:hAnsi="Times New Roman"/>
        </w:rPr>
      </w:pPr>
      <w:r w:rsidRPr="0075275B">
        <w:rPr>
          <w:rFonts w:ascii="Times New Roman" w:hAnsi="Times New Roman"/>
        </w:rPr>
        <w:t>There was no</w:t>
      </w:r>
      <w:r>
        <w:rPr>
          <w:rFonts w:ascii="Times New Roman" w:hAnsi="Times New Roman"/>
        </w:rPr>
        <w:t xml:space="preserve"> other business.</w:t>
      </w:r>
    </w:p>
    <w:p w14:paraId="0F1363E0" w14:textId="0DC2DD9A" w:rsidR="00C60F97" w:rsidRPr="009E7808" w:rsidRDefault="00C60F97" w:rsidP="009E7808">
      <w:pPr>
        <w:pStyle w:val="Heading1"/>
        <w:numPr>
          <w:ilvl w:val="0"/>
          <w:numId w:val="2"/>
        </w:numPr>
        <w:ind w:left="360" w:right="-240" w:hanging="360"/>
        <w:rPr>
          <w:rFonts w:ascii="Times New Roman" w:hAnsi="Times New Roman"/>
          <w:b w:val="0"/>
          <w:i/>
          <w:color w:val="212121"/>
          <w:sz w:val="22"/>
          <w:szCs w:val="22"/>
          <w:shd w:val="clear" w:color="auto" w:fill="FFFFFF"/>
        </w:rPr>
      </w:pPr>
      <w:r w:rsidRPr="00C60F97">
        <w:rPr>
          <w:rFonts w:ascii="Times New Roman" w:hAnsi="Times New Roman"/>
          <w:sz w:val="24"/>
          <w:szCs w:val="24"/>
        </w:rPr>
        <w:t xml:space="preserve">PUBLIC COMMENT </w:t>
      </w:r>
    </w:p>
    <w:p w14:paraId="4E039DFF" w14:textId="48F46441" w:rsidR="00845644" w:rsidRDefault="00845644" w:rsidP="009E7808">
      <w:pPr>
        <w:spacing w:after="60"/>
        <w:ind w:left="360"/>
        <w:rPr>
          <w:rFonts w:ascii="Times New Roman" w:hAnsi="Times New Roman"/>
        </w:rPr>
      </w:pPr>
      <w:r w:rsidRPr="0075275B">
        <w:rPr>
          <w:rFonts w:ascii="Times New Roman" w:hAnsi="Times New Roman"/>
        </w:rPr>
        <w:t>There was no</w:t>
      </w:r>
      <w:r>
        <w:rPr>
          <w:rFonts w:ascii="Times New Roman" w:hAnsi="Times New Roman"/>
        </w:rPr>
        <w:t xml:space="preserve"> public testimony on the floor.</w:t>
      </w:r>
    </w:p>
    <w:p w14:paraId="62B6EFCC" w14:textId="77777777" w:rsidR="00845644" w:rsidRPr="00492366" w:rsidRDefault="00845644" w:rsidP="00845644">
      <w:pPr>
        <w:ind w:left="360"/>
        <w:rPr>
          <w:rFonts w:ascii="Times New Roman" w:hAnsi="Times New Roman"/>
        </w:rPr>
      </w:pPr>
    </w:p>
    <w:p w14:paraId="4153A02D" w14:textId="16A68175" w:rsidR="00C60F97" w:rsidRPr="00492366" w:rsidRDefault="00C60F97" w:rsidP="00C60F97">
      <w:pPr>
        <w:pStyle w:val="ListParagraph"/>
        <w:numPr>
          <w:ilvl w:val="0"/>
          <w:numId w:val="2"/>
        </w:numPr>
        <w:ind w:left="360" w:hanging="360"/>
        <w:rPr>
          <w:rFonts w:ascii="Times New Roman" w:hAnsi="Times New Roman"/>
          <w:b/>
        </w:rPr>
      </w:pPr>
      <w:r w:rsidRPr="00492366">
        <w:rPr>
          <w:rFonts w:ascii="Times New Roman" w:hAnsi="Times New Roman"/>
          <w:b/>
        </w:rPr>
        <w:t>ADJOURNMENT</w:t>
      </w:r>
    </w:p>
    <w:p w14:paraId="0CC1353B" w14:textId="77777777" w:rsidR="00845644" w:rsidRDefault="00845644" w:rsidP="00845644">
      <w:pPr>
        <w:pStyle w:val="ListParagraph"/>
        <w:ind w:left="360"/>
        <w:rPr>
          <w:b/>
        </w:rPr>
      </w:pPr>
    </w:p>
    <w:p w14:paraId="63603337" w14:textId="0600122C" w:rsidR="00845644" w:rsidRPr="00845644" w:rsidRDefault="00744ED7" w:rsidP="00845644">
      <w:pPr>
        <w:pStyle w:val="ListParagraph"/>
        <w:ind w:left="360"/>
        <w:rPr>
          <w:rFonts w:ascii="Times New Roman" w:hAnsi="Times New Roman"/>
        </w:rPr>
      </w:pPr>
      <w:r>
        <w:rPr>
          <w:rFonts w:ascii="Times New Roman" w:hAnsi="Times New Roman"/>
        </w:rPr>
        <w:t xml:space="preserve">Upon a motion by </w:t>
      </w:r>
      <w:r w:rsidR="00845644" w:rsidRPr="00845644">
        <w:rPr>
          <w:rFonts w:ascii="Times New Roman" w:hAnsi="Times New Roman"/>
        </w:rPr>
        <w:t xml:space="preserve"> </w:t>
      </w:r>
      <w:r w:rsidR="00492366">
        <w:rPr>
          <w:rFonts w:ascii="Times New Roman" w:hAnsi="Times New Roman"/>
        </w:rPr>
        <w:t xml:space="preserve">Commissioner </w:t>
      </w:r>
      <w:r w:rsidR="00FC69D7">
        <w:rPr>
          <w:rFonts w:ascii="Times New Roman" w:hAnsi="Times New Roman"/>
        </w:rPr>
        <w:t>Kenny</w:t>
      </w:r>
      <w:r w:rsidR="00492366">
        <w:rPr>
          <w:rFonts w:ascii="Times New Roman" w:hAnsi="Times New Roman"/>
        </w:rPr>
        <w:t>,</w:t>
      </w:r>
      <w:r w:rsidR="00845644" w:rsidRPr="00845644">
        <w:rPr>
          <w:rFonts w:ascii="Times New Roman" w:hAnsi="Times New Roman"/>
        </w:rPr>
        <w:t xml:space="preserve"> seconded by </w:t>
      </w:r>
      <w:r w:rsidR="00FC69D7">
        <w:rPr>
          <w:rFonts w:ascii="Times New Roman" w:hAnsi="Times New Roman"/>
        </w:rPr>
        <w:t xml:space="preserve">Vice Chair </w:t>
      </w:r>
      <w:r w:rsidR="00492366" w:rsidRPr="00FC69D7">
        <w:rPr>
          <w:rFonts w:ascii="Times New Roman" w:hAnsi="Times New Roman"/>
        </w:rPr>
        <w:t>C</w:t>
      </w:r>
      <w:r w:rsidR="00FC69D7" w:rsidRPr="00FC69D7">
        <w:rPr>
          <w:rFonts w:ascii="Times New Roman" w:hAnsi="Times New Roman"/>
        </w:rPr>
        <w:t>a</w:t>
      </w:r>
      <w:r w:rsidR="00FC69D7">
        <w:rPr>
          <w:rFonts w:ascii="Times New Roman" w:hAnsi="Times New Roman"/>
        </w:rPr>
        <w:t>banayan</w:t>
      </w:r>
      <w:r w:rsidR="00845644" w:rsidRPr="00845644">
        <w:rPr>
          <w:rFonts w:ascii="Times New Roman" w:hAnsi="Times New Roman"/>
        </w:rPr>
        <w:t xml:space="preserve">, and carried unanimously, the Hearing was adjourned at </w:t>
      </w:r>
      <w:r w:rsidR="00492366" w:rsidRPr="00FC69D7">
        <w:rPr>
          <w:rFonts w:ascii="Times New Roman" w:hAnsi="Times New Roman"/>
        </w:rPr>
        <w:t>7:</w:t>
      </w:r>
      <w:r w:rsidR="00FC69D7" w:rsidRPr="00FC69D7">
        <w:rPr>
          <w:rFonts w:ascii="Times New Roman" w:hAnsi="Times New Roman"/>
        </w:rPr>
        <w:t>1</w:t>
      </w:r>
      <w:r w:rsidR="00492366" w:rsidRPr="00FC69D7">
        <w:rPr>
          <w:rFonts w:ascii="Times New Roman" w:hAnsi="Times New Roman"/>
        </w:rPr>
        <w:t>3</w:t>
      </w:r>
      <w:r w:rsidR="00845644" w:rsidRPr="00FC69D7">
        <w:rPr>
          <w:rFonts w:ascii="Times New Roman" w:hAnsi="Times New Roman"/>
        </w:rPr>
        <w:t xml:space="preserve"> p.m.</w:t>
      </w:r>
      <w:r w:rsidR="00845644" w:rsidRPr="00845644">
        <w:rPr>
          <w:rFonts w:ascii="Times New Roman" w:hAnsi="Times New Roman"/>
        </w:rPr>
        <w:t xml:space="preserve"> </w:t>
      </w:r>
    </w:p>
    <w:p w14:paraId="3EE4597D" w14:textId="77777777" w:rsidR="00811217" w:rsidRDefault="00811217" w:rsidP="005F113B">
      <w:pPr>
        <w:rPr>
          <w:rFonts w:ascii="Times New Roman" w:hAnsi="Times New Roman"/>
          <w:szCs w:val="24"/>
        </w:rPr>
      </w:pPr>
    </w:p>
    <w:p w14:paraId="3EE4597E" w14:textId="2A3BD17B" w:rsidR="00636AFD" w:rsidRDefault="00636AFD" w:rsidP="00636AFD">
      <w:pPr>
        <w:rPr>
          <w:rFonts w:ascii="Times New Roman" w:hAnsi="Times New Roman"/>
          <w:szCs w:val="24"/>
        </w:rPr>
      </w:pPr>
    </w:p>
    <w:p w14:paraId="3EE4598D" w14:textId="7AB85061" w:rsidR="00811217" w:rsidRPr="00490DB6" w:rsidRDefault="00811217" w:rsidP="005771AD">
      <w:pPr>
        <w:pStyle w:val="Footer"/>
        <w:jc w:val="center"/>
        <w:rPr>
          <w:rFonts w:ascii="Times New Roman" w:hAnsi="Times New Roman"/>
          <w:szCs w:val="24"/>
        </w:rPr>
      </w:pPr>
    </w:p>
    <w:sectPr w:rsidR="00811217" w:rsidRPr="00490DB6" w:rsidSect="000A70B4">
      <w:headerReference w:type="default" r:id="rId11"/>
      <w:headerReference w:type="first" r:id="rId12"/>
      <w:pgSz w:w="12240" w:h="15840" w:code="1"/>
      <w:pgMar w:top="418" w:right="1440" w:bottom="90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5990" w14:textId="77777777" w:rsidR="00B72F0F" w:rsidRDefault="00B72F0F" w:rsidP="005F113B">
      <w:r>
        <w:separator/>
      </w:r>
    </w:p>
  </w:endnote>
  <w:endnote w:type="continuationSeparator" w:id="0">
    <w:p w14:paraId="3EE45991" w14:textId="77777777" w:rsidR="00B72F0F" w:rsidRDefault="00B72F0F" w:rsidP="005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598E" w14:textId="77777777" w:rsidR="00B72F0F" w:rsidRDefault="00B72F0F" w:rsidP="005F113B">
      <w:r>
        <w:separator/>
      </w:r>
    </w:p>
  </w:footnote>
  <w:footnote w:type="continuationSeparator" w:id="0">
    <w:p w14:paraId="3EE4598F" w14:textId="77777777" w:rsidR="00B72F0F" w:rsidRDefault="00B72F0F" w:rsidP="005F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6E59" w14:textId="7C78F7C2" w:rsidR="00B72F0F" w:rsidRDefault="00825B74" w:rsidP="00A5724D">
    <w:pPr>
      <w:pStyle w:val="Header"/>
      <w:rPr>
        <w:rFonts w:ascii="Times New Roman" w:hAnsi="Times New Roman"/>
      </w:rPr>
    </w:pPr>
    <w:sdt>
      <w:sdtPr>
        <w:rPr>
          <w:rFonts w:ascii="Times New Roman" w:hAnsi="Times New Roman"/>
        </w:rPr>
        <w:id w:val="-1886776602"/>
        <w:docPartObj>
          <w:docPartGallery w:val="Watermarks"/>
          <w:docPartUnique/>
        </w:docPartObj>
      </w:sdtPr>
      <w:sdtEndPr/>
      <w:sdtContent>
        <w:r>
          <w:rPr>
            <w:rFonts w:ascii="Times New Roman" w:hAnsi="Times New Roman"/>
          </w:rPr>
          <w:pict w14:anchorId="5E46A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2F0F">
      <w:rPr>
        <w:rFonts w:ascii="Times New Roman" w:hAnsi="Times New Roman"/>
      </w:rPr>
      <w:t>APPEALS HEARING BOARD</w:t>
    </w:r>
  </w:p>
  <w:p w14:paraId="3EE45992" w14:textId="26BC8F71" w:rsidR="00B72F0F" w:rsidRPr="00374EFC" w:rsidRDefault="00B72F0F" w:rsidP="00A5724D">
    <w:pPr>
      <w:pStyle w:val="Header"/>
      <w:rPr>
        <w:rFonts w:ascii="Times New Roman" w:hAnsi="Times New Roman"/>
      </w:rPr>
    </w:pPr>
    <w:r>
      <w:rPr>
        <w:rFonts w:ascii="Times New Roman" w:hAnsi="Times New Roman"/>
      </w:rPr>
      <w:t>MEETING MINUTES</w:t>
    </w:r>
    <w:r>
      <w:rPr>
        <w:rFonts w:ascii="Times New Roman" w:hAnsi="Times New Roman"/>
      </w:rPr>
      <w:tab/>
    </w:r>
    <w:r>
      <w:rPr>
        <w:rFonts w:ascii="Times New Roman" w:hAnsi="Times New Roman"/>
      </w:rPr>
      <w:tab/>
      <w:t xml:space="preserve">Page </w:t>
    </w:r>
    <w:r w:rsidRPr="00F44260">
      <w:rPr>
        <w:rFonts w:ascii="Times New Roman" w:hAnsi="Times New Roman"/>
      </w:rPr>
      <w:fldChar w:fldCharType="begin"/>
    </w:r>
    <w:r w:rsidRPr="00F44260">
      <w:rPr>
        <w:rFonts w:ascii="Times New Roman" w:hAnsi="Times New Roman"/>
      </w:rPr>
      <w:instrText xml:space="preserve"> PAGE   \* MERGEFORMAT </w:instrText>
    </w:r>
    <w:r w:rsidRPr="00F44260">
      <w:rPr>
        <w:rFonts w:ascii="Times New Roman" w:hAnsi="Times New Roman"/>
      </w:rPr>
      <w:fldChar w:fldCharType="separate"/>
    </w:r>
    <w:r w:rsidR="00AA16D1">
      <w:rPr>
        <w:rFonts w:ascii="Times New Roman" w:hAnsi="Times New Roman"/>
      </w:rPr>
      <w:t>2</w:t>
    </w:r>
    <w:r w:rsidRPr="00F44260">
      <w:rPr>
        <w:rFonts w:ascii="Times New Roman" w:hAnsi="Times New Roman"/>
      </w:rPr>
      <w:fldChar w:fldCharType="end"/>
    </w:r>
  </w:p>
  <w:p w14:paraId="3EE45993" w14:textId="70DD926B" w:rsidR="00B72F0F" w:rsidRPr="00374EFC" w:rsidRDefault="00C97B94" w:rsidP="00F44260">
    <w:pPr>
      <w:pStyle w:val="Header"/>
      <w:pBdr>
        <w:bottom w:val="single" w:sz="4" w:space="1" w:color="auto"/>
      </w:pBdr>
      <w:tabs>
        <w:tab w:val="clear" w:pos="9360"/>
      </w:tabs>
      <w:rPr>
        <w:rFonts w:ascii="Times New Roman" w:hAnsi="Times New Roman"/>
      </w:rPr>
    </w:pPr>
    <w:r w:rsidRPr="00C97B94">
      <w:rPr>
        <w:rFonts w:ascii="Times New Roman" w:hAnsi="Times New Roman"/>
      </w:rPr>
      <w:t>MARCH</w:t>
    </w:r>
    <w:r w:rsidR="0065586D" w:rsidRPr="00C97B94">
      <w:rPr>
        <w:rFonts w:ascii="Times New Roman" w:hAnsi="Times New Roman"/>
      </w:rPr>
      <w:t xml:space="preserve"> </w:t>
    </w:r>
    <w:r w:rsidRPr="00C97B94">
      <w:rPr>
        <w:rFonts w:ascii="Times New Roman" w:hAnsi="Times New Roman"/>
      </w:rPr>
      <w:t>1</w:t>
    </w:r>
    <w:r w:rsidR="0065586D" w:rsidRPr="00C97B94">
      <w:rPr>
        <w:rFonts w:ascii="Times New Roman" w:hAnsi="Times New Roman"/>
      </w:rPr>
      <w:t>4, 202</w:t>
    </w:r>
    <w:r w:rsidRPr="00C97B94">
      <w:rPr>
        <w:rFonts w:ascii="Times New Roman" w:hAnsi="Times New Roman"/>
      </w:rPr>
      <w:t>4</w:t>
    </w:r>
  </w:p>
  <w:p w14:paraId="3EE45994" w14:textId="77777777" w:rsidR="00B72F0F" w:rsidRDefault="00B72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5995" w14:textId="3044FEB2" w:rsidR="00B72F0F" w:rsidRDefault="00825B74" w:rsidP="00A5724D">
    <w:pPr>
      <w:pStyle w:val="Title"/>
      <w:tabs>
        <w:tab w:val="right" w:pos="9360"/>
      </w:tabs>
      <w:ind w:left="-240"/>
      <w:jc w:val="left"/>
      <w:rPr>
        <w:rFonts w:ascii="Arial" w:hAnsi="Arial" w:cs="Arial"/>
        <w:b/>
        <w:color w:val="000000"/>
        <w:sz w:val="32"/>
      </w:rPr>
    </w:pPr>
    <w:r>
      <w:object w:dxaOrig="1440" w:dyaOrig="1440" w14:anchorId="3EE45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pt;margin-top:-5.8pt;width:95.35pt;height:51.9pt;z-index:251657728" fillcolor="window">
          <v:imagedata r:id="rId1" o:title=""/>
        </v:shape>
        <o:OLEObject Type="Embed" ProgID="Word.Picture.8" ShapeID="_x0000_s2049" DrawAspect="Content" ObjectID="_1772271059" r:id="rId2"/>
      </w:object>
    </w:r>
    <w:r w:rsidR="00B72F0F">
      <w:rPr>
        <w:rFonts w:ascii="Arial" w:hAnsi="Arial" w:cs="Arial"/>
        <w:b/>
        <w:color w:val="000000"/>
        <w:sz w:val="32"/>
      </w:rPr>
      <w:tab/>
      <w:t xml:space="preserve">City of </w:t>
    </w:r>
    <w:smartTag w:uri="urn:schemas-microsoft-com:office:smarttags" w:element="City">
      <w:smartTag w:uri="urn:schemas-microsoft-com:office:smarttags" w:element="PlaceName">
        <w:r w:rsidR="00B72F0F">
          <w:rPr>
            <w:rFonts w:ascii="Arial" w:hAnsi="Arial" w:cs="Arial"/>
            <w:b/>
            <w:color w:val="000000"/>
            <w:sz w:val="32"/>
          </w:rPr>
          <w:t>San José</w:t>
        </w:r>
      </w:smartTag>
    </w:smartTag>
  </w:p>
  <w:p w14:paraId="3EE45996" w14:textId="77D2BAC6" w:rsidR="00B72F0F" w:rsidRDefault="00B72F0F" w:rsidP="00A5724D">
    <w:pPr>
      <w:pStyle w:val="Title"/>
      <w:tabs>
        <w:tab w:val="right" w:pos="9360"/>
      </w:tabs>
      <w:ind w:left="-240"/>
      <w:jc w:val="left"/>
      <w:rPr>
        <w:rFonts w:ascii="Arial" w:hAnsi="Arial" w:cs="Arial"/>
        <w:b/>
        <w:color w:val="000000"/>
        <w:sz w:val="32"/>
      </w:rPr>
    </w:pPr>
    <w:r>
      <w:rPr>
        <w:rFonts w:ascii="Arial" w:hAnsi="Arial" w:cs="Arial"/>
        <w:b/>
        <w:color w:val="000000"/>
        <w:sz w:val="32"/>
      </w:rPr>
      <w:tab/>
      <w:t>Appeals Hearing Board</w:t>
    </w:r>
  </w:p>
  <w:p w14:paraId="3EE4599E" w14:textId="1260C3AE" w:rsidR="00B72F0F" w:rsidRPr="00F44260" w:rsidRDefault="00B72F0F" w:rsidP="00FD1FD5">
    <w:pPr>
      <w:pBdr>
        <w:bottom w:val="single" w:sz="4" w:space="1" w:color="auto"/>
      </w:pBdr>
      <w:tabs>
        <w:tab w:val="left" w:pos="0"/>
        <w:tab w:val="center" w:pos="4680"/>
        <w:tab w:val="right" w:pos="9360"/>
      </w:tabs>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446E0"/>
    <w:multiLevelType w:val="multilevel"/>
    <w:tmpl w:val="7DA22B86"/>
    <w:lvl w:ilvl="0">
      <w:start w:val="1"/>
      <w:numFmt w:val="decimal"/>
      <w:lvlText w:val="%1."/>
      <w:lvlJc w:val="left"/>
      <w:rPr>
        <w:rFonts w:ascii="Times New Roman" w:hAnsi="Times New Roman" w:cs="Times New Roman" w:hint="default"/>
        <w:b/>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 w15:restartNumberingAfterBreak="0">
    <w:nsid w:val="472E63CD"/>
    <w:multiLevelType w:val="hybridMultilevel"/>
    <w:tmpl w:val="AE36D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745C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3" w15:restartNumberingAfterBreak="0">
    <w:nsid w:val="607773A3"/>
    <w:multiLevelType w:val="hybridMultilevel"/>
    <w:tmpl w:val="8364F7C0"/>
    <w:lvl w:ilvl="0" w:tplc="17D0CC82">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19C6B8E"/>
    <w:multiLevelType w:val="hybridMultilevel"/>
    <w:tmpl w:val="AE36D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41886"/>
    <w:multiLevelType w:val="hybridMultilevel"/>
    <w:tmpl w:val="F7F61EE6"/>
    <w:lvl w:ilvl="0" w:tplc="CCB6FE7C">
      <w:start w:val="1"/>
      <w:numFmt w:val="bullet"/>
      <w:lvlText w:val=""/>
      <w:lvlJc w:val="left"/>
      <w:pPr>
        <w:ind w:left="775" w:hanging="360"/>
      </w:pPr>
      <w:rPr>
        <w:rFonts w:ascii="Symbol" w:hAnsi="Symbol"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2017151418">
    <w:abstractNumId w:val="2"/>
  </w:num>
  <w:num w:numId="2" w16cid:durableId="1750350404">
    <w:abstractNumId w:val="0"/>
  </w:num>
  <w:num w:numId="3" w16cid:durableId="1449928646">
    <w:abstractNumId w:val="2"/>
  </w:num>
  <w:num w:numId="4" w16cid:durableId="388455620">
    <w:abstractNumId w:val="2"/>
  </w:num>
  <w:num w:numId="5" w16cid:durableId="2041852640">
    <w:abstractNumId w:val="2"/>
  </w:num>
  <w:num w:numId="6" w16cid:durableId="1083185744">
    <w:abstractNumId w:val="1"/>
  </w:num>
  <w:num w:numId="7" w16cid:durableId="1464496475">
    <w:abstractNumId w:val="4"/>
  </w:num>
  <w:num w:numId="8" w16cid:durableId="1083986661">
    <w:abstractNumId w:val="3"/>
  </w:num>
  <w:num w:numId="9" w16cid:durableId="1953514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3B"/>
    <w:rsid w:val="00067C94"/>
    <w:rsid w:val="00071BE0"/>
    <w:rsid w:val="000810BB"/>
    <w:rsid w:val="000835E0"/>
    <w:rsid w:val="00083F1B"/>
    <w:rsid w:val="00086EC4"/>
    <w:rsid w:val="000A4D25"/>
    <w:rsid w:val="000A70B4"/>
    <w:rsid w:val="000B6F8A"/>
    <w:rsid w:val="000F77D4"/>
    <w:rsid w:val="00106AF3"/>
    <w:rsid w:val="001407D5"/>
    <w:rsid w:val="00167BB3"/>
    <w:rsid w:val="001853BC"/>
    <w:rsid w:val="001B41B3"/>
    <w:rsid w:val="001C21FE"/>
    <w:rsid w:val="001C70DD"/>
    <w:rsid w:val="001D1B8D"/>
    <w:rsid w:val="001F415A"/>
    <w:rsid w:val="00216794"/>
    <w:rsid w:val="00216F0C"/>
    <w:rsid w:val="00253FD7"/>
    <w:rsid w:val="002717EC"/>
    <w:rsid w:val="00272F1F"/>
    <w:rsid w:val="00275B33"/>
    <w:rsid w:val="0027774B"/>
    <w:rsid w:val="0029790A"/>
    <w:rsid w:val="002A09AD"/>
    <w:rsid w:val="002C1B10"/>
    <w:rsid w:val="002D11E9"/>
    <w:rsid w:val="002E2C93"/>
    <w:rsid w:val="002E5787"/>
    <w:rsid w:val="002E72D5"/>
    <w:rsid w:val="0035600C"/>
    <w:rsid w:val="00360A1A"/>
    <w:rsid w:val="00366E3B"/>
    <w:rsid w:val="00374EFC"/>
    <w:rsid w:val="003D4099"/>
    <w:rsid w:val="003F5E05"/>
    <w:rsid w:val="003F5F60"/>
    <w:rsid w:val="004009DC"/>
    <w:rsid w:val="004028FA"/>
    <w:rsid w:val="00412792"/>
    <w:rsid w:val="004157E5"/>
    <w:rsid w:val="00451CDE"/>
    <w:rsid w:val="00451D1B"/>
    <w:rsid w:val="00490DB6"/>
    <w:rsid w:val="00491E78"/>
    <w:rsid w:val="00492366"/>
    <w:rsid w:val="00497578"/>
    <w:rsid w:val="004A4486"/>
    <w:rsid w:val="004A655C"/>
    <w:rsid w:val="004A7145"/>
    <w:rsid w:val="004B1FD1"/>
    <w:rsid w:val="004B5A3B"/>
    <w:rsid w:val="004C18F3"/>
    <w:rsid w:val="004E505E"/>
    <w:rsid w:val="004E6674"/>
    <w:rsid w:val="0051193B"/>
    <w:rsid w:val="00530D0C"/>
    <w:rsid w:val="00543EF5"/>
    <w:rsid w:val="00554B33"/>
    <w:rsid w:val="00561923"/>
    <w:rsid w:val="005640E3"/>
    <w:rsid w:val="005771AD"/>
    <w:rsid w:val="00597E7F"/>
    <w:rsid w:val="005E0902"/>
    <w:rsid w:val="005E5685"/>
    <w:rsid w:val="005F113B"/>
    <w:rsid w:val="005F2405"/>
    <w:rsid w:val="005F2F7D"/>
    <w:rsid w:val="005F5376"/>
    <w:rsid w:val="006239D3"/>
    <w:rsid w:val="00633510"/>
    <w:rsid w:val="00636AFD"/>
    <w:rsid w:val="00647071"/>
    <w:rsid w:val="0065452B"/>
    <w:rsid w:val="006556B3"/>
    <w:rsid w:val="0065586D"/>
    <w:rsid w:val="006717C1"/>
    <w:rsid w:val="00683FD8"/>
    <w:rsid w:val="006911F1"/>
    <w:rsid w:val="006C2EF6"/>
    <w:rsid w:val="006C5CBD"/>
    <w:rsid w:val="006C6A59"/>
    <w:rsid w:val="006E78EE"/>
    <w:rsid w:val="007235C2"/>
    <w:rsid w:val="00744ED7"/>
    <w:rsid w:val="0075275B"/>
    <w:rsid w:val="00767FA7"/>
    <w:rsid w:val="00774D48"/>
    <w:rsid w:val="007D182D"/>
    <w:rsid w:val="0080410C"/>
    <w:rsid w:val="00811217"/>
    <w:rsid w:val="00821E5B"/>
    <w:rsid w:val="0082305E"/>
    <w:rsid w:val="00825520"/>
    <w:rsid w:val="00825B74"/>
    <w:rsid w:val="0083121C"/>
    <w:rsid w:val="00836396"/>
    <w:rsid w:val="00845620"/>
    <w:rsid w:val="00845644"/>
    <w:rsid w:val="008537AD"/>
    <w:rsid w:val="008A5805"/>
    <w:rsid w:val="008C14F6"/>
    <w:rsid w:val="008C4470"/>
    <w:rsid w:val="008C606E"/>
    <w:rsid w:val="008D177B"/>
    <w:rsid w:val="008D1DE7"/>
    <w:rsid w:val="008F2722"/>
    <w:rsid w:val="008F4600"/>
    <w:rsid w:val="00900BFB"/>
    <w:rsid w:val="009217A8"/>
    <w:rsid w:val="00931BD8"/>
    <w:rsid w:val="0094208E"/>
    <w:rsid w:val="00943389"/>
    <w:rsid w:val="009615A0"/>
    <w:rsid w:val="00991730"/>
    <w:rsid w:val="009A421A"/>
    <w:rsid w:val="009C1A57"/>
    <w:rsid w:val="009D1907"/>
    <w:rsid w:val="009D24E3"/>
    <w:rsid w:val="009D51AE"/>
    <w:rsid w:val="009E6EC0"/>
    <w:rsid w:val="009E7808"/>
    <w:rsid w:val="009F4300"/>
    <w:rsid w:val="00A0320A"/>
    <w:rsid w:val="00A05200"/>
    <w:rsid w:val="00A324C0"/>
    <w:rsid w:val="00A37AB8"/>
    <w:rsid w:val="00A42169"/>
    <w:rsid w:val="00A5428E"/>
    <w:rsid w:val="00A5724D"/>
    <w:rsid w:val="00A61E4B"/>
    <w:rsid w:val="00A92D42"/>
    <w:rsid w:val="00AA16D1"/>
    <w:rsid w:val="00AA24B1"/>
    <w:rsid w:val="00B11381"/>
    <w:rsid w:val="00B27545"/>
    <w:rsid w:val="00B337B1"/>
    <w:rsid w:val="00B5685C"/>
    <w:rsid w:val="00B72F0F"/>
    <w:rsid w:val="00B76E4E"/>
    <w:rsid w:val="00B91402"/>
    <w:rsid w:val="00BD70FC"/>
    <w:rsid w:val="00BE6F75"/>
    <w:rsid w:val="00BF3337"/>
    <w:rsid w:val="00C04135"/>
    <w:rsid w:val="00C0775B"/>
    <w:rsid w:val="00C163B6"/>
    <w:rsid w:val="00C23C2B"/>
    <w:rsid w:val="00C60570"/>
    <w:rsid w:val="00C60F97"/>
    <w:rsid w:val="00C610EE"/>
    <w:rsid w:val="00C619FA"/>
    <w:rsid w:val="00C8662D"/>
    <w:rsid w:val="00C93119"/>
    <w:rsid w:val="00C97B94"/>
    <w:rsid w:val="00CC6647"/>
    <w:rsid w:val="00CD50A2"/>
    <w:rsid w:val="00CE4ECD"/>
    <w:rsid w:val="00D1386E"/>
    <w:rsid w:val="00D14DF5"/>
    <w:rsid w:val="00D34D67"/>
    <w:rsid w:val="00D6099A"/>
    <w:rsid w:val="00D74997"/>
    <w:rsid w:val="00D80235"/>
    <w:rsid w:val="00D92963"/>
    <w:rsid w:val="00DB076B"/>
    <w:rsid w:val="00DD604D"/>
    <w:rsid w:val="00DF167F"/>
    <w:rsid w:val="00DF7143"/>
    <w:rsid w:val="00E10866"/>
    <w:rsid w:val="00E11E72"/>
    <w:rsid w:val="00E16B8E"/>
    <w:rsid w:val="00E17D03"/>
    <w:rsid w:val="00E439DD"/>
    <w:rsid w:val="00E4634C"/>
    <w:rsid w:val="00E53405"/>
    <w:rsid w:val="00E6079F"/>
    <w:rsid w:val="00E84B50"/>
    <w:rsid w:val="00EB5A04"/>
    <w:rsid w:val="00EC197A"/>
    <w:rsid w:val="00EC4B39"/>
    <w:rsid w:val="00EF5C9A"/>
    <w:rsid w:val="00F33778"/>
    <w:rsid w:val="00F366A4"/>
    <w:rsid w:val="00F37DFF"/>
    <w:rsid w:val="00F432E9"/>
    <w:rsid w:val="00F44260"/>
    <w:rsid w:val="00F54439"/>
    <w:rsid w:val="00F71CA1"/>
    <w:rsid w:val="00F7343F"/>
    <w:rsid w:val="00F76009"/>
    <w:rsid w:val="00F811CB"/>
    <w:rsid w:val="00F9005F"/>
    <w:rsid w:val="00FC1793"/>
    <w:rsid w:val="00FC69D7"/>
    <w:rsid w:val="00FD1FD5"/>
    <w:rsid w:val="00FF3E15"/>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hapeDefaults>
    <o:shapedefaults v:ext="edit" spidmax="2052"/>
    <o:shapelayout v:ext="edit">
      <o:idmap v:ext="edit" data="1"/>
    </o:shapelayout>
  </w:shapeDefaults>
  <w:decimalSymbol w:val="."/>
  <w:listSeparator w:val=","/>
  <w14:docId w14:val="3EE4596F"/>
  <w15:chartTrackingRefBased/>
  <w15:docId w15:val="{7AF831C2-7584-450E-97DF-B848C71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semiHidden="1" w:unhideWhenUsed="1"/>
    <w:lsdException w:name="HTML Variable" w:locked="1"/>
    <w:lsdException w:name="Normal Table" w:locked="1" w:semiHidden="1" w:unhideWhenUsed="1"/>
    <w:lsdException w:name="annotation subject" w:locked="1"/>
    <w:lsdException w:name="No List" w:lock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13B"/>
    <w:rPr>
      <w:rFonts w:ascii="Bookman Old Style" w:hAnsi="Bookman Old Style"/>
      <w:noProof/>
      <w:sz w:val="24"/>
      <w:lang w:eastAsia="en-US"/>
    </w:rPr>
  </w:style>
  <w:style w:type="paragraph" w:styleId="Heading1">
    <w:name w:val="heading 1"/>
    <w:basedOn w:val="Normal"/>
    <w:next w:val="Normal"/>
    <w:link w:val="Heading1Char"/>
    <w:qFormat/>
    <w:rsid w:val="005F113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113B"/>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5F113B"/>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113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5F113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113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F113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qFormat/>
    <w:rsid w:val="005F113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qFormat/>
    <w:rsid w:val="005F113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13B"/>
    <w:rPr>
      <w:rFonts w:ascii="Cambria" w:eastAsia="Calibri" w:hAnsi="Cambria"/>
      <w:b/>
      <w:bCs/>
      <w:noProof/>
      <w:kern w:val="32"/>
      <w:sz w:val="32"/>
      <w:szCs w:val="32"/>
      <w:lang w:val="en-US" w:eastAsia="en-US" w:bidi="ar-SA"/>
    </w:rPr>
  </w:style>
  <w:style w:type="character" w:customStyle="1" w:styleId="Heading2Char">
    <w:name w:val="Heading 2 Char"/>
    <w:link w:val="Heading2"/>
    <w:locked/>
    <w:rsid w:val="005F113B"/>
    <w:rPr>
      <w:rFonts w:ascii="Arial" w:hAnsi="Arial" w:cs="Times New Roman"/>
      <w:b/>
      <w:noProof/>
      <w:sz w:val="20"/>
      <w:szCs w:val="20"/>
    </w:rPr>
  </w:style>
  <w:style w:type="character" w:customStyle="1" w:styleId="Heading3Char">
    <w:name w:val="Heading 3 Char"/>
    <w:link w:val="Heading3"/>
    <w:semiHidden/>
    <w:locked/>
    <w:rsid w:val="005F113B"/>
    <w:rPr>
      <w:rFonts w:ascii="Cambria" w:hAnsi="Cambria" w:cs="Times New Roman"/>
      <w:b/>
      <w:bCs/>
      <w:noProof/>
      <w:sz w:val="26"/>
      <w:szCs w:val="26"/>
    </w:rPr>
  </w:style>
  <w:style w:type="character" w:customStyle="1" w:styleId="Heading4Char">
    <w:name w:val="Heading 4 Char"/>
    <w:link w:val="Heading4"/>
    <w:semiHidden/>
    <w:locked/>
    <w:rsid w:val="005F113B"/>
    <w:rPr>
      <w:rFonts w:eastAsia="Times New Roman" w:cs="Times New Roman"/>
      <w:b/>
      <w:bCs/>
      <w:noProof/>
      <w:sz w:val="28"/>
      <w:szCs w:val="28"/>
    </w:rPr>
  </w:style>
  <w:style w:type="character" w:customStyle="1" w:styleId="Heading5Char">
    <w:name w:val="Heading 5 Char"/>
    <w:link w:val="Heading5"/>
    <w:semiHidden/>
    <w:locked/>
    <w:rsid w:val="005F113B"/>
    <w:rPr>
      <w:rFonts w:eastAsia="Times New Roman" w:cs="Times New Roman"/>
      <w:b/>
      <w:bCs/>
      <w:i/>
      <w:iCs/>
      <w:noProof/>
      <w:sz w:val="26"/>
      <w:szCs w:val="26"/>
    </w:rPr>
  </w:style>
  <w:style w:type="character" w:customStyle="1" w:styleId="Heading6Char">
    <w:name w:val="Heading 6 Char"/>
    <w:link w:val="Heading6"/>
    <w:semiHidden/>
    <w:locked/>
    <w:rsid w:val="005F113B"/>
    <w:rPr>
      <w:rFonts w:eastAsia="Times New Roman" w:cs="Times New Roman"/>
      <w:b/>
      <w:bCs/>
      <w:noProof/>
    </w:rPr>
  </w:style>
  <w:style w:type="character" w:customStyle="1" w:styleId="Heading7Char">
    <w:name w:val="Heading 7 Char"/>
    <w:link w:val="Heading7"/>
    <w:semiHidden/>
    <w:locked/>
    <w:rsid w:val="005F113B"/>
    <w:rPr>
      <w:rFonts w:eastAsia="Times New Roman" w:cs="Times New Roman"/>
      <w:noProof/>
      <w:sz w:val="24"/>
      <w:szCs w:val="24"/>
    </w:rPr>
  </w:style>
  <w:style w:type="character" w:customStyle="1" w:styleId="Heading8Char">
    <w:name w:val="Heading 8 Char"/>
    <w:link w:val="Heading8"/>
    <w:semiHidden/>
    <w:locked/>
    <w:rsid w:val="005F113B"/>
    <w:rPr>
      <w:rFonts w:eastAsia="Times New Roman" w:cs="Times New Roman"/>
      <w:i/>
      <w:iCs/>
      <w:noProof/>
      <w:sz w:val="24"/>
      <w:szCs w:val="24"/>
    </w:rPr>
  </w:style>
  <w:style w:type="character" w:customStyle="1" w:styleId="Heading9Char">
    <w:name w:val="Heading 9 Char"/>
    <w:link w:val="Heading9"/>
    <w:semiHidden/>
    <w:locked/>
    <w:rsid w:val="005F113B"/>
    <w:rPr>
      <w:rFonts w:ascii="Cambria" w:hAnsi="Cambria" w:cs="Times New Roman"/>
      <w:noProof/>
    </w:rPr>
  </w:style>
  <w:style w:type="paragraph" w:styleId="Title">
    <w:name w:val="Title"/>
    <w:basedOn w:val="Normal"/>
    <w:link w:val="TitleChar"/>
    <w:qFormat/>
    <w:rsid w:val="005F113B"/>
    <w:pPr>
      <w:ind w:left="-720"/>
      <w:jc w:val="center"/>
    </w:pPr>
    <w:rPr>
      <w:sz w:val="28"/>
    </w:rPr>
  </w:style>
  <w:style w:type="character" w:customStyle="1" w:styleId="TitleChar">
    <w:name w:val="Title Char"/>
    <w:link w:val="Title"/>
    <w:locked/>
    <w:rsid w:val="005F113B"/>
    <w:rPr>
      <w:rFonts w:ascii="Bookman Old Style" w:hAnsi="Bookman Old Style" w:cs="Times New Roman"/>
      <w:noProof/>
      <w:sz w:val="20"/>
      <w:szCs w:val="20"/>
    </w:rPr>
  </w:style>
  <w:style w:type="character" w:styleId="Hyperlink">
    <w:name w:val="Hyperlink"/>
    <w:rsid w:val="005F113B"/>
    <w:rPr>
      <w:rFonts w:cs="Times New Roman"/>
      <w:color w:val="0000FF"/>
      <w:u w:val="single"/>
    </w:rPr>
  </w:style>
  <w:style w:type="paragraph" w:styleId="Header">
    <w:name w:val="header"/>
    <w:basedOn w:val="Normal"/>
    <w:link w:val="HeaderChar"/>
    <w:rsid w:val="005F113B"/>
    <w:pPr>
      <w:tabs>
        <w:tab w:val="center" w:pos="4680"/>
        <w:tab w:val="right" w:pos="9360"/>
      </w:tabs>
    </w:pPr>
  </w:style>
  <w:style w:type="character" w:customStyle="1" w:styleId="HeaderChar">
    <w:name w:val="Header Char"/>
    <w:link w:val="Header"/>
    <w:locked/>
    <w:rsid w:val="005F113B"/>
    <w:rPr>
      <w:rFonts w:ascii="Bookman Old Style" w:hAnsi="Bookman Old Style" w:cs="Times New Roman"/>
      <w:noProof/>
      <w:sz w:val="20"/>
      <w:szCs w:val="20"/>
    </w:rPr>
  </w:style>
  <w:style w:type="paragraph" w:styleId="Footer">
    <w:name w:val="footer"/>
    <w:basedOn w:val="Normal"/>
    <w:link w:val="FooterChar"/>
    <w:rsid w:val="005F113B"/>
    <w:pPr>
      <w:tabs>
        <w:tab w:val="center" w:pos="4680"/>
        <w:tab w:val="right" w:pos="9360"/>
      </w:tabs>
    </w:pPr>
  </w:style>
  <w:style w:type="character" w:customStyle="1" w:styleId="FooterChar">
    <w:name w:val="Footer Char"/>
    <w:link w:val="Footer"/>
    <w:locked/>
    <w:rsid w:val="005F113B"/>
    <w:rPr>
      <w:rFonts w:ascii="Bookman Old Style" w:hAnsi="Bookman Old Style" w:cs="Times New Roman"/>
      <w:noProof/>
      <w:sz w:val="20"/>
      <w:szCs w:val="20"/>
    </w:rPr>
  </w:style>
  <w:style w:type="paragraph" w:styleId="BalloonText">
    <w:name w:val="Balloon Text"/>
    <w:basedOn w:val="Normal"/>
    <w:link w:val="BalloonTextChar"/>
    <w:semiHidden/>
    <w:rsid w:val="005F113B"/>
    <w:rPr>
      <w:rFonts w:ascii="Tahoma" w:hAnsi="Tahoma" w:cs="Tahoma"/>
      <w:sz w:val="16"/>
      <w:szCs w:val="16"/>
    </w:rPr>
  </w:style>
  <w:style w:type="character" w:customStyle="1" w:styleId="BalloonTextChar">
    <w:name w:val="Balloon Text Char"/>
    <w:link w:val="BalloonText"/>
    <w:semiHidden/>
    <w:locked/>
    <w:rsid w:val="005F113B"/>
    <w:rPr>
      <w:rFonts w:ascii="Tahoma" w:hAnsi="Tahoma" w:cs="Tahoma"/>
      <w:noProof/>
      <w:sz w:val="16"/>
      <w:szCs w:val="16"/>
    </w:rPr>
  </w:style>
  <w:style w:type="paragraph" w:styleId="BodyText2">
    <w:name w:val="Body Text 2"/>
    <w:basedOn w:val="Normal"/>
    <w:link w:val="BodyText2Char"/>
    <w:rsid w:val="005F113B"/>
    <w:rPr>
      <w:rFonts w:ascii="Times New Roman" w:hAnsi="Times New Roman"/>
      <w:noProof w:val="0"/>
      <w:sz w:val="21"/>
    </w:rPr>
  </w:style>
  <w:style w:type="character" w:customStyle="1" w:styleId="BodyText2Char">
    <w:name w:val="Body Text 2 Char"/>
    <w:link w:val="BodyText2"/>
    <w:locked/>
    <w:rsid w:val="005F113B"/>
    <w:rPr>
      <w:rFonts w:ascii="Times New Roman" w:hAnsi="Times New Roman" w:cs="Times New Roman"/>
      <w:sz w:val="20"/>
      <w:szCs w:val="20"/>
    </w:rPr>
  </w:style>
  <w:style w:type="paragraph" w:styleId="BodyText3">
    <w:name w:val="Body Text 3"/>
    <w:basedOn w:val="Normal"/>
    <w:link w:val="BodyText3Char"/>
    <w:semiHidden/>
    <w:rsid w:val="005F113B"/>
    <w:pPr>
      <w:spacing w:after="120"/>
    </w:pPr>
    <w:rPr>
      <w:sz w:val="16"/>
      <w:szCs w:val="16"/>
    </w:rPr>
  </w:style>
  <w:style w:type="character" w:customStyle="1" w:styleId="BodyText3Char">
    <w:name w:val="Body Text 3 Char"/>
    <w:link w:val="BodyText3"/>
    <w:semiHidden/>
    <w:locked/>
    <w:rsid w:val="005F113B"/>
    <w:rPr>
      <w:rFonts w:ascii="Bookman Old Style" w:hAnsi="Bookman Old Style" w:cs="Times New Roman"/>
      <w:noProof/>
      <w:sz w:val="16"/>
      <w:szCs w:val="16"/>
    </w:rPr>
  </w:style>
  <w:style w:type="paragraph" w:styleId="BodyText">
    <w:name w:val="Body Text"/>
    <w:basedOn w:val="Normal"/>
    <w:link w:val="BodyTextChar"/>
    <w:semiHidden/>
    <w:rsid w:val="005F113B"/>
    <w:pPr>
      <w:spacing w:after="120"/>
    </w:pPr>
  </w:style>
  <w:style w:type="character" w:customStyle="1" w:styleId="BodyTextChar">
    <w:name w:val="Body Text Char"/>
    <w:link w:val="BodyText"/>
    <w:semiHidden/>
    <w:locked/>
    <w:rsid w:val="005F113B"/>
    <w:rPr>
      <w:rFonts w:ascii="Bookman Old Style" w:hAnsi="Bookman Old Style" w:cs="Times New Roman"/>
      <w:noProof/>
      <w:sz w:val="20"/>
      <w:szCs w:val="20"/>
    </w:rPr>
  </w:style>
  <w:style w:type="character" w:styleId="FollowedHyperlink">
    <w:name w:val="FollowedHyperlink"/>
    <w:locked/>
    <w:rsid w:val="000810BB"/>
    <w:rPr>
      <w:color w:val="800080"/>
      <w:u w:val="single"/>
    </w:rPr>
  </w:style>
  <w:style w:type="character" w:customStyle="1" w:styleId="apple-converted-space">
    <w:name w:val="apple-converted-space"/>
    <w:basedOn w:val="DefaultParagraphFont"/>
    <w:rsid w:val="00554B33"/>
  </w:style>
  <w:style w:type="paragraph" w:styleId="ListParagraph">
    <w:name w:val="List Paragraph"/>
    <w:basedOn w:val="Normal"/>
    <w:uiPriority w:val="34"/>
    <w:qFormat/>
    <w:rsid w:val="00554B33"/>
    <w:pPr>
      <w:ind w:left="720"/>
      <w:contextualSpacing/>
    </w:pPr>
  </w:style>
  <w:style w:type="paragraph" w:customStyle="1" w:styleId="Default">
    <w:name w:val="Default"/>
    <w:rsid w:val="003F5E05"/>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locked/>
    <w:rsid w:val="001D1B8D"/>
    <w:rPr>
      <w:sz w:val="16"/>
      <w:szCs w:val="16"/>
    </w:rPr>
  </w:style>
  <w:style w:type="paragraph" w:styleId="CommentText">
    <w:name w:val="annotation text"/>
    <w:basedOn w:val="Normal"/>
    <w:link w:val="CommentTextChar"/>
    <w:locked/>
    <w:rsid w:val="001D1B8D"/>
    <w:rPr>
      <w:sz w:val="20"/>
    </w:rPr>
  </w:style>
  <w:style w:type="character" w:customStyle="1" w:styleId="CommentTextChar">
    <w:name w:val="Comment Text Char"/>
    <w:basedOn w:val="DefaultParagraphFont"/>
    <w:link w:val="CommentText"/>
    <w:rsid w:val="001D1B8D"/>
    <w:rPr>
      <w:rFonts w:ascii="Bookman Old Style" w:hAnsi="Bookman Old Style"/>
      <w:noProof/>
      <w:lang w:eastAsia="en-US"/>
    </w:rPr>
  </w:style>
  <w:style w:type="paragraph" w:styleId="CommentSubject">
    <w:name w:val="annotation subject"/>
    <w:basedOn w:val="CommentText"/>
    <w:next w:val="CommentText"/>
    <w:link w:val="CommentSubjectChar"/>
    <w:locked/>
    <w:rsid w:val="001D1B8D"/>
    <w:rPr>
      <w:b/>
      <w:bCs/>
    </w:rPr>
  </w:style>
  <w:style w:type="character" w:customStyle="1" w:styleId="CommentSubjectChar">
    <w:name w:val="Comment Subject Char"/>
    <w:basedOn w:val="CommentTextChar"/>
    <w:link w:val="CommentSubject"/>
    <w:rsid w:val="001D1B8D"/>
    <w:rPr>
      <w:rFonts w:ascii="Bookman Old Style" w:hAnsi="Bookman Old Style"/>
      <w:b/>
      <w:bCs/>
      <w:noProof/>
      <w:lang w:eastAsia="en-US"/>
    </w:rPr>
  </w:style>
  <w:style w:type="paragraph" w:styleId="Revision">
    <w:name w:val="Revision"/>
    <w:hidden/>
    <w:uiPriority w:val="99"/>
    <w:semiHidden/>
    <w:rsid w:val="00216F0C"/>
    <w:rPr>
      <w:rFonts w:ascii="Bookman Old Style" w:hAnsi="Bookman Old Style"/>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9E83AC6AF034C820D7D0A975DB63E" ma:contentTypeVersion="5" ma:contentTypeDescription="Create a new document." ma:contentTypeScope="" ma:versionID="3196d2da2541295ebe12907e224199bb">
  <xsd:schema xmlns:xsd="http://www.w3.org/2001/XMLSchema" xmlns:xs="http://www.w3.org/2001/XMLSchema" xmlns:p="http://schemas.microsoft.com/office/2006/metadata/properties" xmlns:ns2="f8402de2-dfd2-4af4-9bf9-1a00106d8030" xmlns:ns3="f2a4a980-34da-4fe6-b14c-1925dc31226b" targetNamespace="http://schemas.microsoft.com/office/2006/metadata/properties" ma:root="true" ma:fieldsID="4f06d4b62b46e98c7ab4ff2d4877ec58" ns2:_="" ns3:_="">
    <xsd:import namespace="f8402de2-dfd2-4af4-9bf9-1a00106d8030"/>
    <xsd:import namespace="f2a4a980-34da-4fe6-b14c-1925dc31226b"/>
    <xsd:element name="properties">
      <xsd:complexType>
        <xsd:sequence>
          <xsd:element name="documentManagement">
            <xsd:complexType>
              <xsd:all>
                <xsd:element ref="ns2:SharedWithDetails" minOccurs="0"/>
                <xsd:element ref="ns3:_x0079_ns4"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4a980-34da-4fe6-b14c-1925dc31226b" elementFormDefault="qualified">
    <xsd:import namespace="http://schemas.microsoft.com/office/2006/documentManagement/types"/>
    <xsd:import namespace="http://schemas.microsoft.com/office/infopath/2007/PartnerControls"/>
    <xsd:element name="_x0079_ns4" ma:index="9" nillable="true" ma:displayName="Text" ma:internalName="_x0079_ns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79_ns4 xmlns="f2a4a980-34da-4fe6-b14c-1925dc31226b" xsi:nil="true"/>
  </documentManagement>
</p:properties>
</file>

<file path=customXml/itemProps1.xml><?xml version="1.0" encoding="utf-8"?>
<ds:datastoreItem xmlns:ds="http://schemas.openxmlformats.org/officeDocument/2006/customXml" ds:itemID="{1E37EF2C-FFFA-43FF-B3A3-23CB473C5FF8}">
  <ds:schemaRefs>
    <ds:schemaRef ds:uri="http://schemas.microsoft.com/office/2006/metadata/longProperties"/>
  </ds:schemaRefs>
</ds:datastoreItem>
</file>

<file path=customXml/itemProps2.xml><?xml version="1.0" encoding="utf-8"?>
<ds:datastoreItem xmlns:ds="http://schemas.openxmlformats.org/officeDocument/2006/customXml" ds:itemID="{171797EA-9D59-435C-A19E-7562270E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02de2-dfd2-4af4-9bf9-1a00106d8030"/>
    <ds:schemaRef ds:uri="f2a4a980-34da-4fe6-b14c-1925dc312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441E9-C442-4821-ABD3-6DD082C3E538}">
  <ds:schemaRefs>
    <ds:schemaRef ds:uri="http://schemas.microsoft.com/sharepoint/v3/contenttype/forms"/>
  </ds:schemaRefs>
</ds:datastoreItem>
</file>

<file path=customXml/itemProps4.xml><?xml version="1.0" encoding="utf-8"?>
<ds:datastoreItem xmlns:ds="http://schemas.openxmlformats.org/officeDocument/2006/customXml" ds:itemID="{8FF7F686-54E0-4E4F-A10A-839E42235CF2}">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f2a4a980-34da-4fe6-b14c-1925dc31226b"/>
    <ds:schemaRef ds:uri="f8402de2-dfd2-4af4-9bf9-1a00106d80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5319</CharactersWithSpaces>
  <SharedDoc>false</SharedDoc>
  <HLinks>
    <vt:vector size="12" baseType="variant">
      <vt:variant>
        <vt:i4>4849756</vt:i4>
      </vt:variant>
      <vt:variant>
        <vt:i4>3</vt:i4>
      </vt:variant>
      <vt:variant>
        <vt:i4>0</vt:i4>
      </vt:variant>
      <vt:variant>
        <vt:i4>5</vt:i4>
      </vt:variant>
      <vt:variant>
        <vt:lpwstr>http://sanjoseca.gov/index.aspx?nid=3970</vt:lpwstr>
      </vt:variant>
      <vt:variant>
        <vt:lpwstr/>
      </vt:variant>
      <vt:variant>
        <vt:i4>2228336</vt:i4>
      </vt:variant>
      <vt:variant>
        <vt:i4>0</vt:i4>
      </vt:variant>
      <vt:variant>
        <vt:i4>0</vt:i4>
      </vt:variant>
      <vt:variant>
        <vt:i4>5</vt:i4>
      </vt:variant>
      <vt:variant>
        <vt:lpwstr>http://www.sanjoseca.gov/DocumentCenter/View/53721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toni.taber</dc:creator>
  <cp:keywords/>
  <dc:description/>
  <cp:lastModifiedBy>Lizaola, Regina</cp:lastModifiedBy>
  <cp:revision>3</cp:revision>
  <cp:lastPrinted>2024-03-18T19:44:00Z</cp:lastPrinted>
  <dcterms:created xsi:type="dcterms:W3CDTF">2024-03-18T19:41:00Z</dcterms:created>
  <dcterms:modified xsi:type="dcterms:W3CDTF">2024-03-18T19:44:00Z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 Anh</vt:lpwstr>
  </property>
  <property fmtid="{D5CDD505-2E9C-101B-9397-08002B2CF9AE}" pid="3" name="CSJOriginalAuthor">
    <vt:lpwstr>toni.taber</vt:lpwstr>
  </property>
  <property fmtid="{D5CDD505-2E9C-101B-9397-08002B2CF9AE}" pid="4" name="CSJOriginalModified">
    <vt:lpwstr>2016-05-02T12:15:14Z</vt:lpwstr>
  </property>
  <property fmtid="{D5CDD505-2E9C-101B-9397-08002B2CF9AE}" pid="5" name="display_urn:schemas-microsoft-com:office:office#Author">
    <vt:lpwstr>Taber, Toni</vt:lpwstr>
  </property>
  <property fmtid="{D5CDD505-2E9C-101B-9397-08002B2CF9AE}" pid="6" name="Order">
    <vt:lpwstr>100.000000000000</vt:lpwstr>
  </property>
  <property fmtid="{D5CDD505-2E9C-101B-9397-08002B2CF9AE}" pid="7" name="GO2BusinessUnit_0">
    <vt:lpwstr>Clerk|cca7fe74-7143-4081-8050-75c7daad6f74</vt:lpwstr>
  </property>
  <property fmtid="{D5CDD505-2E9C-101B-9397-08002B2CF9AE}" pid="8" name="CSJDateMigrated">
    <vt:lpwstr>2016-07-18T00:00:00Z</vt:lpwstr>
  </property>
  <property fmtid="{D5CDD505-2E9C-101B-9397-08002B2CF9AE}" pid="9" name="CSJOriginalEditor">
    <vt:lpwstr>Tran, Anh</vt:lpwstr>
  </property>
  <property fmtid="{D5CDD505-2E9C-101B-9397-08002B2CF9AE}" pid="10" name="CSJLegacyPath">
    <vt:lpwstr>&lt;div class="ExternalClass4A82B690A14D4DFBB8396B5E7BF08B73"&gt;Z&amp;#58;\Clerks\BOARDS AND COMMISSIONS\Commissions\Council Appointment Advisory Commission\CAAC\2016\Agendas\20160510 CAAC Agenda.doc&lt;/div&gt;</vt:lpwstr>
  </property>
  <property fmtid="{D5CDD505-2E9C-101B-9397-08002B2CF9AE}" pid="11" name="GO2BusinessUnit">
    <vt:lpwstr>2;#Clerk|cca7fe74-7143-4081-8050-75c7daad6f74</vt:lpwstr>
  </property>
  <property fmtid="{D5CDD505-2E9C-101B-9397-08002B2CF9AE}" pid="12" name="TaxCatchAll">
    <vt:lpwstr>2;#Clerk|cca7fe74-7143-4081-8050-75c7daad6f74</vt:lpwstr>
  </property>
  <property fmtid="{D5CDD505-2E9C-101B-9397-08002B2CF9AE}" pid="13" name="GO2DocumentType_0">
    <vt:lpwstr/>
  </property>
  <property fmtid="{D5CDD505-2E9C-101B-9397-08002B2CF9AE}" pid="14" name="CSJLegacyFolder">
    <vt:lpwstr/>
  </property>
  <property fmtid="{D5CDD505-2E9C-101B-9397-08002B2CF9AE}" pid="15" name="GO2Synopsis">
    <vt:lpwstr/>
  </property>
  <property fmtid="{D5CDD505-2E9C-101B-9397-08002B2CF9AE}" pid="16" name="if10cdfa01514878ae6b1a8242dcdcb8">
    <vt:lpwstr/>
  </property>
  <property fmtid="{D5CDD505-2E9C-101B-9397-08002B2CF9AE}" pid="17" name="g38c90abd19746bcaceccf3b78d330b7">
    <vt:lpwstr/>
  </property>
  <property fmtid="{D5CDD505-2E9C-101B-9397-08002B2CF9AE}" pid="18" name="CSJKeywords">
    <vt:lpwstr/>
  </property>
  <property fmtid="{D5CDD505-2E9C-101B-9397-08002B2CF9AE}" pid="19" name="gf9ba3c043d446bfa71dcfe47a229b52">
    <vt:lpwstr/>
  </property>
  <property fmtid="{D5CDD505-2E9C-101B-9397-08002B2CF9AE}" pid="20" name="GO2DocumentType">
    <vt:lpwstr/>
  </property>
  <property fmtid="{D5CDD505-2E9C-101B-9397-08002B2CF9AE}" pid="21" name="CSJFiscalYear">
    <vt:lpwstr/>
  </property>
  <property fmtid="{D5CDD505-2E9C-101B-9397-08002B2CF9AE}" pid="22" name="ContentTypeId">
    <vt:lpwstr>0x010100CC09E83AC6AF034C820D7D0A975DB63E</vt:lpwstr>
  </property>
</Properties>
</file>