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A222A0" w:rsidR="00E11DEB" w:rsidP="00225F4F" w:rsidRDefault="007E736B" w14:paraId="41358DE4" w14:textId="2F33E23B">
      <w:pPr>
        <w:jc w:val="center"/>
        <w:rPr>
          <w:sz w:val="20"/>
          <w:szCs w:val="20"/>
        </w:rPr>
      </w:pPr>
      <w:r>
        <w:rPr>
          <w:noProof/>
          <w:lang w:val="es"/>
        </w:rPr>
        <mc:AlternateContent>
          <mc:Choice Requires="wps">
            <w:drawing>
              <wp:anchor distT="0" distB="0" distL="114300" distR="114300" simplePos="0" relativeHeight="251658752" behindDoc="0" locked="0" layoutInCell="1" allowOverlap="1" wp14:anchorId="53BDA7F2" wp14:editId="02B32F8D">
                <wp:simplePos x="0" y="0"/>
                <wp:positionH relativeFrom="column">
                  <wp:posOffset>4619625</wp:posOffset>
                </wp:positionH>
                <wp:positionV relativeFrom="paragraph">
                  <wp:posOffset>574675</wp:posOffset>
                </wp:positionV>
                <wp:extent cx="2533650" cy="300990"/>
                <wp:effectExtent l="0" t="3175"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A5AAB" w:rsidR="00986856" w:rsidP="000A5AAB" w:rsidRDefault="000A5AAB" w14:paraId="7E4052A0" w14:textId="62965487">
                            <w:pPr>
                              <w:rPr>
                                <w:rFonts w:ascii="Palatino Linotype" w:hAnsi="Palatino Linotype"/>
                                <w:b/>
                                <w:i/>
                                <w:color w:val="000080"/>
                              </w:rPr>
                            </w:pPr>
                            <w:r w:rsidRPr="000A5AAB">
                              <w:rPr>
                                <w:b/>
                                <w:i/>
                                <w:color w:val="000080"/>
                                <w:lang w:val="es"/>
                              </w:rPr>
                              <w:t xml:space="preserve">Oficina del </w:t>
                            </w:r>
                            <w:r w:rsidR="00AF6396">
                              <w:rPr>
                                <w:b/>
                                <w:i/>
                                <w:color w:val="000080"/>
                                <w:lang w:val="es"/>
                              </w:rPr>
                              <w:t>Mariscal</w:t>
                            </w:r>
                            <w:r w:rsidRPr="000A5AAB">
                              <w:rPr>
                                <w:b/>
                                <w:i/>
                                <w:color w:val="000080"/>
                                <w:lang w:val="es"/>
                              </w:rPr>
                              <w:t xml:space="preserve"> de Bomberos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5BAF64">
              <v:shapetype id="_x0000_t202" coordsize="21600,21600" o:spt="202" path="m,l,21600r21600,l21600,xe" w14:anchorId="53BDA7F2">
                <v:stroke joinstyle="miter"/>
                <v:path gradientshapeok="t" o:connecttype="rect"/>
              </v:shapetype>
              <v:shape id="Text Box 9" style="position:absolute;left:0;text-align:left;margin-left:363.75pt;margin-top:45.25pt;width:199.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">
                <v:textbox>
                  <w:txbxContent>
                    <w:p w:rsidRPr="000A5AAB" w:rsidR="00986856" w:rsidP="000A5AAB" w:rsidRDefault="000A5AAB" w14:paraId="37D91643" w14:textId="62965487">
                      <w:pPr>
                        <w:rPr>
                          <w:rFonts w:ascii="Palatino Linotype" w:hAnsi="Palatino Linotype"/>
                          <w:b/>
                          <w:i/>
                          <w:color w:val="000080"/>
                        </w:rPr>
                      </w:pPr>
                      <w:r w:rsidRPr="000A5AAB">
                        <w:rPr>
                          <w:b/>
                          <w:i/>
                          <w:color w:val="000080"/>
                          <w:lang w:val="es"/>
                        </w:rPr>
                        <w:t xml:space="preserve">Oficina del </w:t>
                      </w:r>
                      <w:r w:rsidR="00AF6396">
                        <w:rPr>
                          <w:b/>
                          <w:i/>
                          <w:color w:val="000080"/>
                          <w:lang w:val="es"/>
                        </w:rPr>
                        <w:t>Mariscal</w:t>
                      </w:r>
                      <w:r w:rsidRPr="000A5AAB">
                        <w:rPr>
                          <w:b/>
                          <w:i/>
                          <w:color w:val="000080"/>
                          <w:lang w:val="es"/>
                        </w:rPr>
                        <w:t xml:space="preserve"> de Bomberos</w:t>
                      </w:r>
                    </w:p>
                  </w:txbxContent>
                </v:textbox>
              </v:shape>
            </w:pict>
          </mc:Fallback>
        </mc:AlternateContent>
      </w:r>
      <w:r>
        <w:rPr>
          <w:noProof/>
          <w:lang w:val="es"/>
        </w:rPr>
        <mc:AlternateContent>
          <mc:Choice Requires="wps">
            <w:drawing>
              <wp:anchor distT="0" distB="0" distL="114300" distR="114300" simplePos="0" relativeHeight="251657728" behindDoc="0" locked="0" layoutInCell="1" allowOverlap="1" wp14:anchorId="2DE0E108" wp14:editId="310CA48C">
                <wp:simplePos x="0" y="0"/>
                <wp:positionH relativeFrom="column">
                  <wp:posOffset>3676650</wp:posOffset>
                </wp:positionH>
                <wp:positionV relativeFrom="paragraph">
                  <wp:posOffset>207010</wp:posOffset>
                </wp:positionV>
                <wp:extent cx="3257550" cy="4140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25F4F" w:rsidR="00E341BF" w:rsidP="00986856" w:rsidRDefault="00E341BF" w14:paraId="3F9A7D18" w14:textId="77777777">
                            <w:pPr>
                              <w:jc w:val="right"/>
                              <w:rPr>
                                <w:rFonts w:ascii="Palatino Linotype" w:hAnsi="Palatino Linotype" w:cs="Arial"/>
                                <w:b/>
                                <w:i/>
                                <w:color w:val="000080"/>
                                <w:sz w:val="28"/>
                                <w:szCs w:val="28"/>
                              </w:rPr>
                            </w:pPr>
                            <w:r w:rsidRPr="00225F4F">
                              <w:rPr>
                                <w:b/>
                                <w:i/>
                                <w:color w:val="000080"/>
                                <w:sz w:val="28"/>
                                <w:szCs w:val="28"/>
                                <w:lang w:val="es"/>
                              </w:rPr>
                              <w:t>Departamento de Bomberos de San José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DC29E3">
              <v:shape id="Text Box 6" style="position:absolute;left:0;text-align:left;margin-left:289.5pt;margin-top:16.3pt;width:256.5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" w14:anchorId="2DE0E108">
                <v:textbox>
                  <w:txbxContent>
                    <w:p w:rsidRPr="00225F4F" w:rsidR="00E341BF" w:rsidP="00986856" w:rsidRDefault="00E341BF" w14:paraId="7408D421" w14:textId="77777777">
                      <w:pPr>
                        <w:jc w:val="right"/>
                        <w:rPr>
                          <w:rFonts w:ascii="Palatino Linotype" w:hAnsi="Palatino Linotype" w:cs="Arial"/>
                          <w:b/>
                          <w:i/>
                          <w:color w:val="000080"/>
                          <w:sz w:val="28"/>
                          <w:szCs w:val="28"/>
                        </w:rPr>
                      </w:pPr>
                      <w:r w:rsidRPr="00225F4F">
                        <w:rPr>
                          <w:b/>
                          <w:i/>
                          <w:color w:val="000080"/>
                          <w:sz w:val="28"/>
                          <w:szCs w:val="28"/>
                          <w:lang w:val="es"/>
                        </w:rPr>
                        <w:t>Departamento de Bomberos de San José</w:t>
                      </w:r>
                    </w:p>
                  </w:txbxContent>
                </v:textbox>
              </v:shape>
            </w:pict>
          </mc:Fallback>
        </mc:AlternateContent>
      </w:r>
      <w:r>
        <w:rPr>
          <w:noProof/>
          <w:lang w:val="es"/>
        </w:rPr>
        <mc:AlternateContent>
          <mc:Choice Requires="wps">
            <w:drawing>
              <wp:anchor distT="0" distB="0" distL="114300" distR="114300" simplePos="0" relativeHeight="251656704" behindDoc="0" locked="0" layoutInCell="1" allowOverlap="1" wp14:anchorId="2725BBE3" wp14:editId="76367352">
                <wp:simplePos x="0" y="0"/>
                <wp:positionH relativeFrom="column">
                  <wp:posOffset>1143000</wp:posOffset>
                </wp:positionH>
                <wp:positionV relativeFrom="paragraph">
                  <wp:posOffset>517525</wp:posOffset>
                </wp:positionV>
                <wp:extent cx="5715000" cy="0"/>
                <wp:effectExtent l="19050" t="22225" r="19050" b="158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CCAE70">
              <v:line id="Line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red" strokeweight="2.25pt" from="90pt,40.75pt" to="540pt,40.75pt" w14:anchorId="549A1A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"/>
            </w:pict>
          </mc:Fallback>
        </mc:AlternateContent>
      </w:r>
      <w:r>
        <w:rPr>
          <w:noProof/>
          <w:lang w:val="es"/>
        </w:rPr>
        <w:drawing>
          <wp:inline distT="0" distB="0" distL="0" distR="0" wp14:anchorId="1844D4AC" wp14:editId="6F8B5F76">
            <wp:extent cx="1076325" cy="1247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247775"/>
                    </a:xfrm>
                    <a:prstGeom prst="rect">
                      <a:avLst/>
                    </a:prstGeom>
                    <a:noFill/>
                    <a:ln>
                      <a:noFill/>
                    </a:ln>
                  </pic:spPr>
                </pic:pic>
              </a:graphicData>
            </a:graphic>
          </wp:inline>
        </w:drawing>
      </w:r>
      <w:r w:rsidRPr="00225F4F" w:rsidR="00225F4F">
        <w:rPr>
          <w:rFonts w:ascii="Segoe UI" w:hAnsi="Segoe UI" w:cs="Segoe UI"/>
          <w:color w:val="374151"/>
        </w:rPr>
        <w:t xml:space="preserve"> </w:t>
      </w:r>
      <w:proofErr w:type="spellStart"/>
      <w:r w:rsidRPr="00225F4F" w:rsidR="00225F4F">
        <w:rPr>
          <w:b/>
          <w:bCs/>
          <w:color w:val="374151"/>
          <w:sz w:val="28"/>
          <w:szCs w:val="28"/>
        </w:rPr>
        <w:t>Permisos</w:t>
      </w:r>
      <w:proofErr w:type="spellEnd"/>
      <w:r w:rsidRPr="00225F4F" w:rsidR="00225F4F">
        <w:rPr>
          <w:b/>
          <w:bCs/>
          <w:color w:val="374151"/>
          <w:sz w:val="28"/>
          <w:szCs w:val="28"/>
        </w:rPr>
        <w:t xml:space="preserve"> de </w:t>
      </w:r>
      <w:proofErr w:type="spellStart"/>
      <w:r w:rsidRPr="00225F4F" w:rsidR="00225F4F">
        <w:rPr>
          <w:b/>
          <w:bCs/>
          <w:color w:val="374151"/>
          <w:sz w:val="28"/>
          <w:szCs w:val="28"/>
        </w:rPr>
        <w:t>Operación</w:t>
      </w:r>
      <w:proofErr w:type="spellEnd"/>
      <w:r w:rsidRPr="00225F4F" w:rsidR="00225F4F">
        <w:rPr>
          <w:b/>
          <w:bCs/>
          <w:color w:val="374151"/>
          <w:sz w:val="28"/>
          <w:szCs w:val="28"/>
        </w:rPr>
        <w:t xml:space="preserve"> </w:t>
      </w:r>
      <w:proofErr w:type="spellStart"/>
      <w:r w:rsidR="00AF6396">
        <w:rPr>
          <w:b/>
          <w:bCs/>
          <w:color w:val="374151"/>
          <w:sz w:val="28"/>
          <w:szCs w:val="28"/>
        </w:rPr>
        <w:t>R</w:t>
      </w:r>
      <w:r w:rsidRPr="00225F4F" w:rsidR="00225F4F">
        <w:rPr>
          <w:b/>
          <w:bCs/>
          <w:color w:val="374151"/>
          <w:sz w:val="28"/>
          <w:szCs w:val="28"/>
        </w:rPr>
        <w:t>equeridos</w:t>
      </w:r>
      <w:proofErr w:type="spellEnd"/>
      <w:r w:rsidRPr="00225F4F" w:rsidR="00225F4F">
        <w:rPr>
          <w:b/>
          <w:bCs/>
          <w:color w:val="374151"/>
          <w:sz w:val="28"/>
          <w:szCs w:val="28"/>
        </w:rPr>
        <w:t xml:space="preserve"> </w:t>
      </w:r>
      <w:r w:rsidR="00AF6396">
        <w:rPr>
          <w:b/>
          <w:bCs/>
          <w:color w:val="374151"/>
          <w:sz w:val="28"/>
          <w:szCs w:val="28"/>
        </w:rPr>
        <w:t>C</w:t>
      </w:r>
      <w:r w:rsidRPr="00225F4F" w:rsidR="00225F4F">
        <w:rPr>
          <w:b/>
          <w:bCs/>
          <w:color w:val="374151"/>
          <w:sz w:val="28"/>
          <w:szCs w:val="28"/>
        </w:rPr>
        <w:t xml:space="preserve">omo </w:t>
      </w:r>
      <w:proofErr w:type="spellStart"/>
      <w:r w:rsidR="00AF6396">
        <w:rPr>
          <w:b/>
          <w:bCs/>
          <w:color w:val="374151"/>
          <w:sz w:val="28"/>
          <w:szCs w:val="28"/>
        </w:rPr>
        <w:t>C</w:t>
      </w:r>
      <w:r w:rsidRPr="00225F4F" w:rsidR="00225F4F">
        <w:rPr>
          <w:b/>
          <w:bCs/>
          <w:color w:val="374151"/>
          <w:sz w:val="28"/>
          <w:szCs w:val="28"/>
        </w:rPr>
        <w:t>omplemento</w:t>
      </w:r>
      <w:proofErr w:type="spellEnd"/>
      <w:r w:rsidRPr="00225F4F" w:rsidR="00225F4F">
        <w:rPr>
          <w:b/>
          <w:bCs/>
          <w:color w:val="374151"/>
          <w:sz w:val="28"/>
          <w:szCs w:val="28"/>
        </w:rPr>
        <w:t xml:space="preserve"> a </w:t>
      </w:r>
      <w:r w:rsidR="00AF6396">
        <w:rPr>
          <w:b/>
          <w:bCs/>
          <w:color w:val="374151"/>
          <w:sz w:val="28"/>
          <w:szCs w:val="28"/>
        </w:rPr>
        <w:t>L</w:t>
      </w:r>
      <w:r w:rsidRPr="00225F4F" w:rsidR="00225F4F">
        <w:rPr>
          <w:b/>
          <w:bCs/>
          <w:color w:val="374151"/>
          <w:sz w:val="28"/>
          <w:szCs w:val="28"/>
        </w:rPr>
        <w:t xml:space="preserve">os </w:t>
      </w:r>
      <w:proofErr w:type="spellStart"/>
      <w:r w:rsidRPr="00225F4F" w:rsidR="00225F4F">
        <w:rPr>
          <w:b/>
          <w:bCs/>
          <w:color w:val="374151"/>
          <w:sz w:val="28"/>
          <w:szCs w:val="28"/>
        </w:rPr>
        <w:t>Permisos</w:t>
      </w:r>
      <w:proofErr w:type="spellEnd"/>
      <w:r w:rsidRPr="00225F4F" w:rsidR="00225F4F">
        <w:rPr>
          <w:b/>
          <w:bCs/>
          <w:color w:val="374151"/>
          <w:sz w:val="28"/>
          <w:szCs w:val="28"/>
        </w:rPr>
        <w:t xml:space="preserve"> de </w:t>
      </w:r>
      <w:proofErr w:type="spellStart"/>
      <w:r w:rsidRPr="00225F4F" w:rsidR="00225F4F">
        <w:rPr>
          <w:b/>
          <w:bCs/>
          <w:color w:val="374151"/>
          <w:sz w:val="28"/>
          <w:szCs w:val="28"/>
        </w:rPr>
        <w:t>Construcción</w:t>
      </w:r>
      <w:proofErr w:type="spellEnd"/>
    </w:p>
    <w:p w:rsidRPr="00A222A0" w:rsidR="009516E1" w:rsidP="003C593F" w:rsidRDefault="00F46C90" w14:paraId="3E913427" w14:textId="796E1F1E">
      <w:pPr>
        <w:ind w:left="3600" w:firstLine="720"/>
        <w:rPr>
          <w:sz w:val="20"/>
          <w:szCs w:val="20"/>
        </w:rPr>
      </w:pPr>
      <w:r w:rsidRPr="00A222A0">
        <w:rPr>
          <w:sz w:val="20"/>
          <w:szCs w:val="20"/>
          <w:lang w:val="es"/>
        </w:rPr>
        <w:t xml:space="preserve">Fecha </w:t>
      </w:r>
      <w:r w:rsidR="00AF6396">
        <w:rPr>
          <w:sz w:val="20"/>
          <w:szCs w:val="20"/>
          <w:lang w:val="es"/>
        </w:rPr>
        <w:t>Efectivo</w:t>
      </w:r>
      <w:r w:rsidRPr="00A222A0">
        <w:rPr>
          <w:sz w:val="20"/>
          <w:szCs w:val="20"/>
          <w:lang w:val="es"/>
        </w:rPr>
        <w:t xml:space="preserve">: 1 de </w:t>
      </w:r>
      <w:proofErr w:type="gramStart"/>
      <w:r w:rsidR="00AF6396">
        <w:rPr>
          <w:sz w:val="20"/>
          <w:szCs w:val="20"/>
          <w:lang w:val="es"/>
        </w:rPr>
        <w:t>E</w:t>
      </w:r>
      <w:r w:rsidRPr="00A222A0">
        <w:rPr>
          <w:sz w:val="20"/>
          <w:szCs w:val="20"/>
          <w:lang w:val="es"/>
        </w:rPr>
        <w:t>nero</w:t>
      </w:r>
      <w:proofErr w:type="gramEnd"/>
      <w:r w:rsidRPr="00A222A0">
        <w:rPr>
          <w:sz w:val="20"/>
          <w:szCs w:val="20"/>
          <w:lang w:val="es"/>
        </w:rPr>
        <w:t xml:space="preserve"> de 2023</w:t>
      </w:r>
      <w:r w:rsidRPr="00A222A0" w:rsidR="003C593F">
        <w:rPr>
          <w:sz w:val="20"/>
          <w:szCs w:val="20"/>
          <w:lang w:val="es"/>
        </w:rPr>
        <w:tab/>
      </w:r>
      <w:r w:rsidRPr="00A222A0" w:rsidR="003C593F">
        <w:rPr>
          <w:sz w:val="20"/>
          <w:szCs w:val="20"/>
          <w:lang w:val="es"/>
        </w:rPr>
        <w:tab/>
      </w:r>
      <w:r w:rsidRPr="00A222A0" w:rsidR="003C593F">
        <w:rPr>
          <w:sz w:val="20"/>
          <w:szCs w:val="20"/>
          <w:lang w:val="es"/>
        </w:rPr>
        <w:tab/>
      </w:r>
    </w:p>
    <w:p w:rsidRPr="00225F4F" w:rsidR="00595048" w:rsidP="004640BB" w:rsidRDefault="00595048" w14:paraId="638A8B37" w14:textId="77777777">
      <w:pPr>
        <w:rPr>
          <w:sz w:val="20"/>
          <w:szCs w:val="16"/>
        </w:rPr>
      </w:pPr>
    </w:p>
    <w:p w:rsidRPr="00225F4F" w:rsidR="00595048" w:rsidP="00595048" w:rsidRDefault="00595048" w14:paraId="550BAF05" w14:textId="220C078D">
      <w:pPr>
        <w:pStyle w:val="Default"/>
        <w:widowControl w:val="1"/>
        <w:autoSpaceDE/>
        <w:autoSpaceDN/>
        <w:adjustRightInd/>
        <w:spacing w:line="276" w:lineRule="atLeast"/>
        <w:jc w:val="both"/>
        <w:rPr>
          <w:color w:val="auto"/>
          <w:sz w:val="20"/>
          <w:szCs w:val="20"/>
        </w:rPr>
      </w:pPr>
      <w:r w:rsidRPr="48F1708F" w:rsidR="00595048">
        <w:rPr>
          <w:color w:val="auto"/>
          <w:sz w:val="20"/>
          <w:szCs w:val="20"/>
          <w:lang w:val="es"/>
        </w:rPr>
        <w:t>Además de los Permisos de</w:t>
      </w:r>
      <w:r w:rsidRPr="48F1708F" w:rsidR="00595048">
        <w:rPr>
          <w:color w:val="auto"/>
          <w:sz w:val="20"/>
          <w:szCs w:val="20"/>
          <w:lang w:val="es"/>
        </w:rPr>
        <w:t xml:space="preserve"> Construcción Requeridos </w:t>
      </w:r>
      <w:r w:rsidRPr="48F1708F" w:rsidR="00595048">
        <w:rPr>
          <w:color w:val="auto"/>
          <w:sz w:val="20"/>
          <w:szCs w:val="20"/>
          <w:lang w:val="es"/>
        </w:rPr>
        <w:t xml:space="preserve">que se han emitido como resultado de una revisión </w:t>
      </w:r>
      <w:r w:rsidRPr="48F1708F" w:rsidR="00AF6396">
        <w:rPr>
          <w:color w:val="auto"/>
          <w:sz w:val="20"/>
          <w:szCs w:val="20"/>
          <w:lang w:val="es"/>
        </w:rPr>
        <w:t>aprobada,</w:t>
      </w:r>
      <w:r w:rsidRPr="48F1708F" w:rsidR="563BB652">
        <w:rPr>
          <w:color w:val="auto"/>
          <w:sz w:val="20"/>
          <w:szCs w:val="20"/>
          <w:lang w:val="es"/>
        </w:rPr>
        <w:t xml:space="preserve"> </w:t>
      </w:r>
      <w:r w:rsidRPr="48F1708F" w:rsidR="00595048">
        <w:rPr>
          <w:color w:val="auto"/>
          <w:sz w:val="20"/>
          <w:szCs w:val="20"/>
          <w:lang w:val="es"/>
        </w:rPr>
        <w:t>también se requieren</w:t>
      </w:r>
      <w:r w:rsidRPr="48F1708F" w:rsidR="00595048">
        <w:rPr>
          <w:sz w:val="20"/>
          <w:szCs w:val="20"/>
          <w:lang w:val="es"/>
        </w:rPr>
        <w:t xml:space="preserve"> </w:t>
      </w:r>
      <w:r w:rsidRPr="48F1708F" w:rsidR="00595048">
        <w:rPr>
          <w:color w:val="auto"/>
          <w:sz w:val="20"/>
          <w:szCs w:val="20"/>
          <w:lang w:val="es"/>
        </w:rPr>
        <w:t>Permisos de Operación</w:t>
      </w:r>
      <w:r w:rsidRPr="48F1708F" w:rsidR="00595048">
        <w:rPr>
          <w:sz w:val="20"/>
          <w:szCs w:val="20"/>
          <w:lang w:val="es"/>
        </w:rPr>
        <w:t>.</w:t>
      </w:r>
    </w:p>
    <w:p w:rsidRPr="00225F4F" w:rsidR="00595048" w:rsidP="009D5C33" w:rsidRDefault="00595048" w14:paraId="3C463E30" w14:textId="35938993">
      <w:pPr>
        <w:pStyle w:val="CM1"/>
        <w:spacing w:before="120" w:line="276" w:lineRule="atLeast"/>
        <w:rPr>
          <w:sz w:val="20"/>
          <w:szCs w:val="20"/>
        </w:rPr>
      </w:pPr>
      <w:r w:rsidRPr="48F1708F" w:rsidR="00595048">
        <w:rPr>
          <w:sz w:val="20"/>
          <w:szCs w:val="20"/>
          <w:lang w:val="es"/>
        </w:rPr>
        <w:t>105.5</w:t>
      </w:r>
      <w:r w:rsidRPr="48F1708F" w:rsidR="00595048">
        <w:rPr>
          <w:b w:val="1"/>
          <w:bCs w:val="1"/>
          <w:sz w:val="20"/>
          <w:szCs w:val="20"/>
          <w:lang w:val="es"/>
        </w:rPr>
        <w:t xml:space="preserve"> Permisos de operación requeridos</w:t>
      </w:r>
      <w:r w:rsidRPr="48F1708F" w:rsidR="00595048">
        <w:rPr>
          <w:sz w:val="20"/>
          <w:szCs w:val="20"/>
          <w:lang w:val="es"/>
        </w:rPr>
        <w:t xml:space="preserve">. </w:t>
      </w:r>
      <w:r w:rsidRPr="48F1708F" w:rsidR="00595048">
        <w:rPr>
          <w:sz w:val="20"/>
          <w:szCs w:val="20"/>
          <w:lang w:val="es"/>
        </w:rPr>
        <w:t xml:space="preserve">El </w:t>
      </w:r>
      <w:r w:rsidRPr="48F1708F" w:rsidR="2D1EB3C1">
        <w:rPr>
          <w:sz w:val="20"/>
          <w:szCs w:val="20"/>
          <w:lang w:val="es"/>
        </w:rPr>
        <w:t>oficial</w:t>
      </w:r>
      <w:r w:rsidRPr="48F1708F" w:rsidR="00595048">
        <w:rPr>
          <w:sz w:val="20"/>
          <w:szCs w:val="20"/>
          <w:lang w:val="es"/>
        </w:rPr>
        <w:t xml:space="preserve"> del código de incendios está autorizado a emitir permisos operativos para las operaciones establecidas en las Secciones 105.5.1 a 105.5.54 del Código de Incendios de California (CFC) de 2022 y modificadas por el Código Municipal de San José mediante Ordenanza Local. </w:t>
      </w:r>
    </w:p>
    <w:p w:rsidRPr="00225F4F" w:rsidR="00595048" w:rsidP="48F1708F" w:rsidRDefault="00595048" w14:paraId="6DCC9C70" w14:textId="58DEF5EB">
      <w:pPr>
        <w:pStyle w:val="Default"/>
        <w:spacing w:before="120" w:after="120" w:line="276" w:lineRule="atLeast"/>
        <w:rPr>
          <w:color w:val="auto"/>
          <w:sz w:val="20"/>
          <w:szCs w:val="20"/>
        </w:rPr>
      </w:pPr>
      <w:r w:rsidRPr="48F1708F" w:rsidR="00595048">
        <w:rPr>
          <w:color w:val="auto"/>
          <w:sz w:val="20"/>
          <w:szCs w:val="20"/>
          <w:lang w:val="es"/>
        </w:rPr>
        <w:t>Los siguientes Permisos de Operación son emitidos por el Departamento de Bomberos de San José al o</w:t>
      </w:r>
      <w:r w:rsidRPr="48F1708F" w:rsidR="31B18FBE">
        <w:rPr>
          <w:color w:val="auto"/>
          <w:sz w:val="20"/>
          <w:szCs w:val="20"/>
          <w:lang w:val="es"/>
        </w:rPr>
        <w:t>btener</w:t>
      </w:r>
      <w:r w:rsidRPr="48F1708F" w:rsidR="00595048">
        <w:rPr>
          <w:color w:val="auto"/>
          <w:sz w:val="20"/>
          <w:szCs w:val="20"/>
          <w:lang w:val="es"/>
        </w:rPr>
        <w:t xml:space="preserve"> el Certificado de Ocupación. </w:t>
      </w:r>
    </w:p>
    <w:tbl>
      <w:tblPr>
        <w:tblW w:w="109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0908"/>
      </w:tblGrid>
      <w:tr w:rsidRPr="00225F4F" w:rsidR="00595048" w:rsidTr="5AFD001B" w14:paraId="08A8AA68" w14:textId="77777777">
        <w:trPr>
          <w:cantSplit/>
        </w:trPr>
        <w:tc>
          <w:tcPr>
            <w:tcW w:w="10908" w:type="dxa"/>
            <w:tcMar/>
            <w:vAlign w:val="center"/>
          </w:tcPr>
          <w:p w:rsidRPr="00225F4F" w:rsidR="00595048" w:rsidP="004C4154" w:rsidRDefault="00595048" w14:paraId="5D9A6F32" w14:textId="77777777">
            <w:pPr>
              <w:pStyle w:val="Default"/>
              <w:spacing w:before="40" w:after="40"/>
              <w:rPr>
                <w:color w:val="auto"/>
                <w:sz w:val="20"/>
                <w:szCs w:val="20"/>
              </w:rPr>
            </w:pPr>
            <w:r w:rsidRPr="00225F4F">
              <w:rPr>
                <w:bCs/>
                <w:color w:val="auto"/>
                <w:sz w:val="20"/>
                <w:szCs w:val="20"/>
                <w:lang w:val="es"/>
              </w:rPr>
              <w:t>Tipos de Permisos Operativos Requeridos:</w:t>
            </w:r>
          </w:p>
        </w:tc>
      </w:tr>
      <w:tr w:rsidRPr="00225F4F" w:rsidR="00A222A0" w:rsidTr="5AFD001B" w14:paraId="510E3E88" w14:textId="77777777">
        <w:trPr>
          <w:cantSplit/>
        </w:trPr>
        <w:tc>
          <w:tcPr>
            <w:tcW w:w="10908" w:type="dxa"/>
            <w:tcMar/>
            <w:vAlign w:val="center"/>
          </w:tcPr>
          <w:p w:rsidRPr="00225F4F" w:rsidR="005436D3" w:rsidP="004C4154" w:rsidRDefault="005436D3" w14:paraId="499E1812" w14:textId="096A42B2" w14:noSpellErr="1">
            <w:pPr>
              <w:pStyle w:val="Default"/>
              <w:spacing w:before="40" w:after="40"/>
              <w:rPr>
                <w:color w:val="auto"/>
                <w:sz w:val="20"/>
                <w:szCs w:val="20"/>
              </w:rPr>
            </w:pPr>
            <w:r w:rsidRPr="48F1708F" w:rsidR="78B5EDF1">
              <w:rPr>
                <w:color w:val="auto"/>
                <w:sz w:val="20"/>
                <w:szCs w:val="20"/>
                <w:lang w:val="es"/>
              </w:rPr>
              <w:t xml:space="preserve">105.5.1 </w:t>
            </w:r>
            <w:r w:rsidRPr="48F1708F" w:rsidR="78B5EDF1">
              <w:rPr>
                <w:b w:val="1"/>
                <w:bCs w:val="1"/>
                <w:color w:val="auto"/>
                <w:sz w:val="20"/>
                <w:szCs w:val="20"/>
                <w:lang w:val="es"/>
              </w:rPr>
              <w:t>Fabricación aditiva</w:t>
            </w:r>
            <w:r w:rsidRPr="48F1708F" w:rsidR="78B5EDF1">
              <w:rPr>
                <w:color w:val="auto"/>
                <w:sz w:val="20"/>
                <w:szCs w:val="20"/>
                <w:lang w:val="es"/>
              </w:rPr>
              <w:t xml:space="preserve">. </w:t>
            </w:r>
            <w:r w:rsidRPr="48F1708F" w:rsidR="78B5EDF1">
              <w:rPr>
                <w:color w:val="auto"/>
                <w:sz w:val="20"/>
                <w:szCs w:val="20"/>
                <w:lang w:val="es"/>
              </w:rPr>
              <w:t>Se requiere un permiso de operación para llevar a cabo operaciones de fabricación aditiva reguladas por la Sección 320.3.</w:t>
            </w:r>
          </w:p>
        </w:tc>
      </w:tr>
      <w:tr w:rsidRPr="00225F4F" w:rsidR="003053CF" w:rsidTr="5AFD001B" w14:paraId="526E9690" w14:textId="77777777">
        <w:trPr>
          <w:cantSplit/>
        </w:trPr>
        <w:tc>
          <w:tcPr>
            <w:tcW w:w="10908" w:type="dxa"/>
            <w:tcMar/>
            <w:vAlign w:val="center"/>
          </w:tcPr>
          <w:p w:rsidRPr="00225F4F" w:rsidR="003053CF" w:rsidP="48F1708F" w:rsidRDefault="003053CF" w14:paraId="2A81D900" w14:textId="4C8D6B26" w14:noSpellErr="1">
            <w:pPr>
              <w:pStyle w:val="Default"/>
              <w:spacing w:before="40" w:after="40"/>
              <w:rPr>
                <w:color w:val="auto"/>
                <w:sz w:val="20"/>
                <w:szCs w:val="20"/>
              </w:rPr>
            </w:pPr>
            <w:r w:rsidRPr="48F1708F" w:rsidR="3793F400">
              <w:rPr>
                <w:color w:val="auto"/>
                <w:sz w:val="20"/>
                <w:szCs w:val="20"/>
                <w:lang w:val="es"/>
              </w:rPr>
              <w:t xml:space="preserve">105.5.2 </w:t>
            </w:r>
            <w:r w:rsidRPr="48F1708F" w:rsidR="3793F400">
              <w:rPr>
                <w:b w:val="1"/>
                <w:bCs w:val="1"/>
                <w:color w:val="auto"/>
                <w:sz w:val="20"/>
                <w:szCs w:val="20"/>
                <w:lang w:val="es"/>
              </w:rPr>
              <w:t>Productos en aerosol.</w:t>
            </w:r>
            <w:r w:rsidRPr="48F1708F" w:rsidR="3793F400">
              <w:rPr>
                <w:color w:val="auto"/>
                <w:sz w:val="20"/>
                <w:szCs w:val="20"/>
                <w:lang w:val="es"/>
              </w:rPr>
              <w:t xml:space="preserve"> </w:t>
            </w:r>
            <w:r w:rsidRPr="48F1708F" w:rsidR="3793F400">
              <w:rPr>
                <w:color w:val="auto"/>
                <w:sz w:val="20"/>
                <w:szCs w:val="20"/>
                <w:lang w:val="es"/>
              </w:rPr>
              <w:t xml:space="preserve"> Se requiere un permiso de operación para fabricar, almacenar o manipular una cantidad agregada de productos en aerosol de Nivel 2 o Nivel 3, productos en aerosol para cocinar o productos en aerosol de plástico 3 que excedan las 500 libras (227 kg) de peso neto.</w:t>
            </w:r>
          </w:p>
        </w:tc>
      </w:tr>
      <w:tr w:rsidRPr="00225F4F" w:rsidR="00595048" w:rsidTr="5AFD001B" w14:paraId="5A1B8A1B" w14:textId="77777777">
        <w:trPr>
          <w:cantSplit/>
        </w:trPr>
        <w:tc>
          <w:tcPr>
            <w:tcW w:w="10908" w:type="dxa"/>
            <w:tcMar/>
            <w:vAlign w:val="center"/>
          </w:tcPr>
          <w:p w:rsidRPr="00225F4F" w:rsidR="00595048" w:rsidP="004C4154" w:rsidRDefault="00595048" w14:paraId="7792E9AD" w14:textId="280AB1FA" w14:noSpellErr="1">
            <w:pPr>
              <w:pStyle w:val="Default"/>
              <w:spacing w:before="40" w:after="40"/>
              <w:rPr>
                <w:color w:val="auto"/>
                <w:sz w:val="20"/>
                <w:szCs w:val="20"/>
              </w:rPr>
            </w:pPr>
            <w:r w:rsidRPr="48F1708F" w:rsidR="00595048">
              <w:rPr>
                <w:color w:val="auto"/>
                <w:sz w:val="20"/>
                <w:szCs w:val="20"/>
                <w:lang w:val="es"/>
              </w:rPr>
              <w:t>105.5.3</w:t>
            </w:r>
            <w:r w:rsidRPr="48F1708F" w:rsidR="00595048">
              <w:rPr>
                <w:b w:val="1"/>
                <w:bCs w:val="1"/>
                <w:color w:val="auto"/>
                <w:sz w:val="20"/>
                <w:szCs w:val="20"/>
                <w:lang w:val="es"/>
              </w:rPr>
              <w:t xml:space="preserve"> Edificios de atracciones</w:t>
            </w:r>
            <w:r w:rsidRPr="48F1708F" w:rsidR="00595048">
              <w:rPr>
                <w:color w:val="auto"/>
                <w:sz w:val="20"/>
                <w:szCs w:val="20"/>
                <w:lang w:val="es"/>
              </w:rPr>
              <w:t xml:space="preserve">. </w:t>
            </w:r>
            <w:r w:rsidRPr="48F1708F" w:rsidR="00595048">
              <w:rPr>
                <w:color w:val="auto"/>
                <w:sz w:val="20"/>
                <w:szCs w:val="20"/>
                <w:lang w:val="es"/>
              </w:rPr>
              <w:t>Se requiere un permiso de operación para operar un edificio de diversiones especial.</w:t>
            </w:r>
          </w:p>
        </w:tc>
      </w:tr>
      <w:tr w:rsidRPr="00225F4F" w:rsidR="00595048" w:rsidTr="5AFD001B" w14:paraId="7FDBD98A" w14:textId="77777777">
        <w:trPr>
          <w:cantSplit/>
        </w:trPr>
        <w:tc>
          <w:tcPr>
            <w:tcW w:w="10908" w:type="dxa"/>
            <w:tcMar/>
            <w:vAlign w:val="center"/>
          </w:tcPr>
          <w:p w:rsidRPr="00225F4F" w:rsidR="00595048" w:rsidP="004C4154" w:rsidRDefault="00595048" w14:paraId="6D8E1C2D" w14:textId="6C113BC9">
            <w:pPr>
              <w:pStyle w:val="Default"/>
              <w:spacing w:before="40" w:after="40"/>
              <w:rPr>
                <w:color w:val="auto"/>
                <w:sz w:val="20"/>
                <w:szCs w:val="20"/>
              </w:rPr>
            </w:pPr>
            <w:r w:rsidRPr="48F1708F" w:rsidR="00595048">
              <w:rPr>
                <w:color w:val="auto"/>
                <w:sz w:val="20"/>
                <w:szCs w:val="20"/>
                <w:lang w:val="es"/>
              </w:rPr>
              <w:t xml:space="preserve">105.5.4 </w:t>
            </w:r>
            <w:r w:rsidRPr="48F1708F" w:rsidR="00595048">
              <w:rPr>
                <w:b w:val="1"/>
                <w:bCs w:val="1"/>
                <w:color w:val="auto"/>
                <w:sz w:val="20"/>
                <w:szCs w:val="20"/>
                <w:lang w:val="es"/>
              </w:rPr>
              <w:t>Instalaciones aeronáuticas</w:t>
            </w:r>
            <w:r w:rsidRPr="48F1708F" w:rsidR="00595048">
              <w:rPr>
                <w:color w:val="auto"/>
                <w:sz w:val="20"/>
                <w:szCs w:val="20"/>
                <w:lang w:val="es"/>
              </w:rPr>
              <w:t xml:space="preserve">. </w:t>
            </w:r>
            <w:r w:rsidRPr="48F1708F" w:rsidR="00595048">
              <w:rPr>
                <w:color w:val="auto"/>
                <w:sz w:val="20"/>
                <w:szCs w:val="20"/>
                <w:lang w:val="es"/>
              </w:rPr>
              <w:t>Se requiere un permiso de operación para utilizar una ocupación del Grupo H o del Grupo S para el mantenimiento o reparación de aeronaves y el servicio de combustible de aeronaves.  Los permisos adicionales requeridos p</w:t>
            </w:r>
            <w:r w:rsidRPr="48F1708F" w:rsidR="63EE1C3E">
              <w:rPr>
                <w:color w:val="auto"/>
                <w:sz w:val="20"/>
                <w:szCs w:val="20"/>
                <w:lang w:val="es"/>
              </w:rPr>
              <w:t>ara este permiso</w:t>
            </w:r>
            <w:r w:rsidRPr="48F1708F" w:rsidR="00595048">
              <w:rPr>
                <w:color w:val="auto"/>
                <w:sz w:val="20"/>
                <w:szCs w:val="20"/>
                <w:lang w:val="es"/>
              </w:rPr>
              <w:t xml:space="preserve"> incluyen, trabajos en caliente, materiales peligrosos y acabados inflamables o combustibles.</w:t>
            </w:r>
          </w:p>
        </w:tc>
      </w:tr>
      <w:tr w:rsidRPr="00225F4F" w:rsidR="00AD73FC" w:rsidTr="5AFD001B" w14:paraId="0D6CE97B" w14:textId="77777777">
        <w:trPr>
          <w:cantSplit/>
        </w:trPr>
        <w:tc>
          <w:tcPr>
            <w:tcW w:w="10908" w:type="dxa"/>
            <w:tcMar/>
            <w:vAlign w:val="center"/>
          </w:tcPr>
          <w:p w:rsidRPr="00225F4F" w:rsidR="00AD73FC" w:rsidP="48F1708F" w:rsidRDefault="00AD73FC" w14:paraId="30357241" w14:textId="232A49DE">
            <w:pPr>
              <w:spacing w:before="40" w:after="40"/>
              <w:rPr>
                <w:sz w:val="20"/>
                <w:szCs w:val="20"/>
                <w:lang w:val="es"/>
              </w:rPr>
            </w:pPr>
            <w:r w:rsidRPr="48F1708F" w:rsidR="2BAFCD71">
              <w:rPr>
                <w:sz w:val="20"/>
                <w:szCs w:val="20"/>
                <w:lang w:val="es"/>
              </w:rPr>
              <w:t xml:space="preserve">105.5.5 </w:t>
            </w:r>
            <w:r w:rsidRPr="48F1708F" w:rsidR="2BAFCD71">
              <w:rPr>
                <w:b w:val="1"/>
                <w:bCs w:val="1"/>
                <w:sz w:val="20"/>
                <w:szCs w:val="20"/>
                <w:lang w:val="es"/>
              </w:rPr>
              <w:t>Carnavales y ferias</w:t>
            </w:r>
            <w:r w:rsidRPr="48F1708F" w:rsidR="2BAFCD71">
              <w:rPr>
                <w:sz w:val="20"/>
                <w:szCs w:val="20"/>
                <w:lang w:val="es"/>
              </w:rPr>
              <w:t xml:space="preserve">.  Se requiere un permiso de </w:t>
            </w:r>
            <w:r w:rsidRPr="48F1708F" w:rsidR="129BC4DD">
              <w:rPr>
                <w:sz w:val="20"/>
                <w:szCs w:val="20"/>
                <w:lang w:val="es"/>
              </w:rPr>
              <w:t>operación</w:t>
            </w:r>
            <w:r w:rsidRPr="48F1708F" w:rsidR="2BAFCD71">
              <w:rPr>
                <w:sz w:val="20"/>
                <w:szCs w:val="20"/>
                <w:lang w:val="es"/>
              </w:rPr>
              <w:t xml:space="preserve"> para </w:t>
            </w:r>
            <w:r w:rsidRPr="48F1708F" w:rsidR="228DEFEC">
              <w:rPr>
                <w:sz w:val="20"/>
                <w:szCs w:val="20"/>
                <w:lang w:val="es"/>
              </w:rPr>
              <w:t>conductar</w:t>
            </w:r>
            <w:r w:rsidRPr="48F1708F" w:rsidR="2BAFCD71">
              <w:rPr>
                <w:sz w:val="20"/>
                <w:szCs w:val="20"/>
                <w:lang w:val="es"/>
              </w:rPr>
              <w:t xml:space="preserve"> un carnaval o feria.</w:t>
            </w:r>
          </w:p>
        </w:tc>
      </w:tr>
      <w:tr w:rsidRPr="00225F4F" w:rsidR="00595048" w:rsidTr="5AFD001B" w14:paraId="5C04F7F0" w14:textId="77777777">
        <w:trPr>
          <w:cantSplit/>
        </w:trPr>
        <w:tc>
          <w:tcPr>
            <w:tcW w:w="10908" w:type="dxa"/>
            <w:tcMar/>
            <w:vAlign w:val="center"/>
          </w:tcPr>
          <w:p w:rsidRPr="00225F4F" w:rsidR="00595048" w:rsidP="004C4154" w:rsidRDefault="00F502AD" w14:paraId="2645BA33" w14:textId="09A8CC53" w14:noSpellErr="1">
            <w:pPr>
              <w:pStyle w:val="Default"/>
              <w:spacing w:before="40" w:after="40"/>
              <w:rPr>
                <w:color w:val="auto"/>
                <w:sz w:val="20"/>
                <w:szCs w:val="20"/>
              </w:rPr>
            </w:pPr>
            <w:r w:rsidRPr="48F1708F" w:rsidR="1DFF69D5">
              <w:rPr>
                <w:color w:val="auto"/>
                <w:sz w:val="20"/>
                <w:szCs w:val="20"/>
                <w:lang w:val="es"/>
              </w:rPr>
              <w:t xml:space="preserve">105.5.6 </w:t>
            </w:r>
            <w:r w:rsidRPr="48F1708F" w:rsidR="1DFF69D5">
              <w:rPr>
                <w:b w:val="1"/>
                <w:bCs w:val="1"/>
                <w:color w:val="auto"/>
                <w:sz w:val="20"/>
                <w:szCs w:val="20"/>
                <w:lang w:val="es"/>
              </w:rPr>
              <w:t>Película de nitrato de celulosa</w:t>
            </w:r>
            <w:r w:rsidRPr="48F1708F" w:rsidR="1DFF69D5">
              <w:rPr>
                <w:color w:val="auto"/>
                <w:sz w:val="20"/>
                <w:szCs w:val="20"/>
                <w:lang w:val="es"/>
              </w:rPr>
              <w:t xml:space="preserve">. </w:t>
            </w:r>
            <w:r w:rsidRPr="48F1708F" w:rsidR="00595048">
              <w:rPr>
                <w:color w:val="auto"/>
                <w:sz w:val="20"/>
                <w:szCs w:val="20"/>
                <w:lang w:val="es"/>
              </w:rPr>
              <w:t xml:space="preserve"> Se requiere un permiso de operación para almacenar, manipular o usar película de nitrato de celulosa en una ocupación del Grupo A.</w:t>
            </w:r>
          </w:p>
        </w:tc>
      </w:tr>
      <w:tr w:rsidRPr="00225F4F" w:rsidR="00595048" w:rsidTr="5AFD001B" w14:paraId="715AF452" w14:textId="77777777">
        <w:trPr>
          <w:cantSplit/>
        </w:trPr>
        <w:tc>
          <w:tcPr>
            <w:tcW w:w="10908" w:type="dxa"/>
            <w:tcMar/>
            <w:vAlign w:val="center"/>
          </w:tcPr>
          <w:p w:rsidRPr="00225F4F" w:rsidR="00595048" w:rsidP="002E5665" w:rsidRDefault="00F502AD" w14:paraId="45A8A1FB" w14:textId="2BB33C55" w14:noSpellErr="1">
            <w:pPr>
              <w:pStyle w:val="Default"/>
              <w:spacing w:before="40" w:after="40"/>
              <w:rPr>
                <w:color w:val="auto"/>
                <w:sz w:val="20"/>
                <w:szCs w:val="20"/>
              </w:rPr>
            </w:pPr>
            <w:r w:rsidRPr="48F1708F" w:rsidR="1DFF69D5">
              <w:rPr>
                <w:color w:val="auto"/>
                <w:sz w:val="20"/>
                <w:szCs w:val="20"/>
                <w:lang w:val="es"/>
              </w:rPr>
              <w:t xml:space="preserve">105.5.7 </w:t>
            </w:r>
            <w:r w:rsidRPr="48F1708F" w:rsidR="1DFF69D5">
              <w:rPr>
                <w:b w:val="1"/>
                <w:bCs w:val="1"/>
                <w:color w:val="auto"/>
                <w:sz w:val="20"/>
                <w:szCs w:val="20"/>
                <w:lang w:val="es"/>
              </w:rPr>
              <w:t>Operaciones que producen polvo combustible</w:t>
            </w:r>
            <w:r w:rsidRPr="48F1708F" w:rsidR="1DFF69D5">
              <w:rPr>
                <w:color w:val="auto"/>
                <w:sz w:val="20"/>
                <w:szCs w:val="20"/>
                <w:lang w:val="es"/>
              </w:rPr>
              <w:t xml:space="preserve">. </w:t>
            </w:r>
            <w:r w:rsidRPr="48F1708F" w:rsidR="00595048">
              <w:rPr>
                <w:color w:val="auto"/>
                <w:sz w:val="20"/>
                <w:szCs w:val="20"/>
                <w:lang w:val="es"/>
              </w:rPr>
              <w:t xml:space="preserve"> Se requiere un permiso de operación para operar un elevador de granos, un molino de harina de almidón, un molino de piensos o una planta que pulveriza aluminio, carbón, cacao, magnesio, especias o azúcar, u otras operaciones que producen polvos combustibles como se define en el Capítulo 2</w:t>
            </w:r>
            <w:r w:rsidRPr="48F1708F" w:rsidR="4813F02B">
              <w:rPr>
                <w:color w:val="auto"/>
                <w:sz w:val="20"/>
                <w:szCs w:val="20"/>
                <w:lang w:val="es"/>
              </w:rPr>
              <w:t>.</w:t>
            </w:r>
          </w:p>
        </w:tc>
      </w:tr>
      <w:tr w:rsidRPr="00225F4F" w:rsidR="00595048" w:rsidTr="5AFD001B" w14:paraId="11C1B046" w14:textId="77777777">
        <w:trPr>
          <w:cantSplit/>
        </w:trPr>
        <w:tc>
          <w:tcPr>
            <w:tcW w:w="10908" w:type="dxa"/>
            <w:tcMar/>
            <w:vAlign w:val="center"/>
          </w:tcPr>
          <w:p w:rsidRPr="00225F4F" w:rsidR="00595048" w:rsidP="004C4154" w:rsidRDefault="00F502AD" w14:paraId="495BDB56" w14:textId="161E5ADA" w14:noSpellErr="1">
            <w:pPr>
              <w:pStyle w:val="Default"/>
              <w:spacing w:before="40" w:after="40"/>
              <w:rPr>
                <w:color w:val="auto"/>
                <w:sz w:val="20"/>
                <w:szCs w:val="20"/>
              </w:rPr>
            </w:pPr>
            <w:r w:rsidRPr="48F1708F" w:rsidR="1DFF69D5">
              <w:rPr>
                <w:color w:val="auto"/>
                <w:sz w:val="20"/>
                <w:szCs w:val="20"/>
                <w:lang w:val="es"/>
              </w:rPr>
              <w:t xml:space="preserve">105.5.8 </w:t>
            </w:r>
            <w:r w:rsidRPr="48F1708F" w:rsidR="1DFF69D5">
              <w:rPr>
                <w:b w:val="1"/>
                <w:bCs w:val="1"/>
                <w:color w:val="auto"/>
                <w:sz w:val="20"/>
                <w:szCs w:val="20"/>
                <w:lang w:val="es"/>
              </w:rPr>
              <w:t>Fibras combustibles</w:t>
            </w:r>
            <w:r w:rsidRPr="48F1708F" w:rsidR="1DFF69D5">
              <w:rPr>
                <w:color w:val="auto"/>
                <w:sz w:val="20"/>
                <w:szCs w:val="20"/>
                <w:lang w:val="es"/>
              </w:rPr>
              <w:t xml:space="preserve">. </w:t>
            </w:r>
            <w:r w:rsidRPr="48F1708F" w:rsidR="00595048">
              <w:rPr>
                <w:color w:val="auto"/>
                <w:sz w:val="20"/>
                <w:szCs w:val="20"/>
                <w:lang w:val="es"/>
              </w:rPr>
              <w:t xml:space="preserve"> Se requiere un permiso de operación para el almacenamiento y manejo de fibras combustibles en cantidades superiores a 100 pies cúbicos (2,8 m</w:t>
            </w:r>
            <w:r w:rsidRPr="48F1708F" w:rsidR="00595048">
              <w:rPr>
                <w:color w:val="auto"/>
                <w:sz w:val="20"/>
                <w:szCs w:val="20"/>
                <w:vertAlign w:val="superscript"/>
                <w:lang w:val="es"/>
              </w:rPr>
              <w:t>3</w:t>
            </w:r>
            <w:r w:rsidRPr="48F1708F" w:rsidR="00595048">
              <w:rPr>
                <w:color w:val="auto"/>
                <w:sz w:val="20"/>
                <w:szCs w:val="20"/>
                <w:lang w:val="es"/>
              </w:rPr>
              <w:t xml:space="preserve">). </w:t>
            </w:r>
          </w:p>
          <w:p w:rsidRPr="00225F4F" w:rsidR="003A1D7B" w:rsidP="004C4154" w:rsidRDefault="003A1D7B" w14:paraId="63FA3B4C"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Excepción: No se requiere un permiso para el almacenamiento agrícola.</w:t>
            </w:r>
          </w:p>
        </w:tc>
      </w:tr>
      <w:tr w:rsidRPr="00225F4F" w:rsidR="00F502AD" w:rsidTr="5AFD001B" w14:paraId="2CAC6C30" w14:textId="77777777">
        <w:trPr>
          <w:cantSplit/>
        </w:trPr>
        <w:tc>
          <w:tcPr>
            <w:tcW w:w="10908" w:type="dxa"/>
            <w:tcMar/>
            <w:vAlign w:val="center"/>
          </w:tcPr>
          <w:p w:rsidRPr="00225F4F" w:rsidR="00F502AD" w:rsidP="48F1708F" w:rsidRDefault="00F502AD" w14:paraId="4E9422DA" w14:textId="25902C19" w14:noSpellErr="1">
            <w:pPr>
              <w:pStyle w:val="Default"/>
              <w:spacing w:before="40" w:after="40"/>
              <w:rPr>
                <w:color w:val="auto"/>
                <w:sz w:val="20"/>
                <w:szCs w:val="20"/>
              </w:rPr>
            </w:pPr>
            <w:r w:rsidRPr="48F1708F" w:rsidR="1DFF69D5">
              <w:rPr>
                <w:color w:val="auto"/>
                <w:sz w:val="20"/>
                <w:szCs w:val="20"/>
                <w:lang w:val="es"/>
              </w:rPr>
              <w:t>105.5.9</w:t>
            </w:r>
            <w:r w:rsidRPr="48F1708F" w:rsidR="1DFF69D5">
              <w:rPr>
                <w:b w:val="1"/>
                <w:bCs w:val="1"/>
                <w:color w:val="auto"/>
                <w:sz w:val="20"/>
                <w:szCs w:val="20"/>
                <w:lang w:val="es"/>
              </w:rPr>
              <w:t xml:space="preserve"> Gases comprimidos</w:t>
            </w:r>
            <w:r w:rsidRPr="48F1708F" w:rsidR="1DFF69D5">
              <w:rPr>
                <w:color w:val="auto"/>
                <w:sz w:val="20"/>
                <w:szCs w:val="20"/>
                <w:lang w:val="es"/>
              </w:rPr>
              <w:t xml:space="preserve">. </w:t>
            </w:r>
            <w:r w:rsidRPr="48F1708F" w:rsidR="4813F02B">
              <w:rPr>
                <w:color w:val="auto"/>
                <w:sz w:val="20"/>
                <w:szCs w:val="20"/>
                <w:lang w:val="es"/>
              </w:rPr>
              <w:t xml:space="preserve"> Se requiere un permiso de operación para el almacenamiento, uso o manipulación a temperatura y presión normales (NTP) de gases comprimidos que excedan las cantidades enumeradas en la Tabla 105.5.9.</w:t>
            </w:r>
            <w:r w:rsidRPr="48F1708F" w:rsidR="1DFF69D5">
              <w:rPr>
                <w:color w:val="auto"/>
                <w:sz w:val="20"/>
                <w:szCs w:val="20"/>
                <w:lang w:val="es"/>
              </w:rPr>
              <w:t xml:space="preserve">  Véase el cuadro 105.5.9 del CFC de 2022.</w:t>
            </w:r>
          </w:p>
          <w:p w:rsidRPr="00225F4F" w:rsidR="003A1D7B" w:rsidP="002E5665" w:rsidRDefault="003A1D7B" w14:paraId="2409F298" w14:textId="77777777">
            <w:pPr>
              <w:pStyle w:val="Default"/>
              <w:spacing w:before="40" w:after="40"/>
              <w:rPr>
                <w:bCs/>
                <w:color w:val="auto"/>
                <w:sz w:val="20"/>
                <w:szCs w:val="20"/>
              </w:rPr>
            </w:pPr>
            <w:r w:rsidRPr="00225F4F">
              <w:rPr>
                <w:bCs/>
                <w:color w:val="auto"/>
                <w:sz w:val="20"/>
                <w:szCs w:val="20"/>
                <w:lang w:val="es"/>
              </w:rPr>
              <w:tab/>
            </w:r>
            <w:r w:rsidRPr="00225F4F">
              <w:rPr>
                <w:bCs/>
                <w:color w:val="auto"/>
                <w:sz w:val="20"/>
                <w:szCs w:val="20"/>
                <w:lang w:val="es"/>
              </w:rPr>
              <w:t>Excepción: Vehículos equipados y que utilizan gas comprimido como combustible para propulsar el vehículo.</w:t>
            </w:r>
          </w:p>
        </w:tc>
      </w:tr>
      <w:tr w:rsidRPr="00225F4F" w:rsidR="00A222A0" w:rsidTr="5AFD001B" w14:paraId="5A5ADD47" w14:textId="77777777">
        <w:trPr>
          <w:cantSplit/>
        </w:trPr>
        <w:tc>
          <w:tcPr>
            <w:tcW w:w="10908" w:type="dxa"/>
            <w:tcMar/>
            <w:vAlign w:val="center"/>
          </w:tcPr>
          <w:p w:rsidRPr="00225F4F" w:rsidR="00595048" w:rsidP="002A1AE3" w:rsidRDefault="00F502AD" w14:paraId="6DBF4567" w14:textId="77777777" w14:noSpellErr="1">
            <w:pPr>
              <w:pStyle w:val="Default"/>
              <w:spacing w:before="40" w:after="40"/>
              <w:rPr>
                <w:color w:val="auto"/>
                <w:sz w:val="20"/>
                <w:szCs w:val="20"/>
              </w:rPr>
            </w:pPr>
            <w:r w:rsidRPr="48F1708F" w:rsidR="1DFF69D5">
              <w:rPr>
                <w:color w:val="auto"/>
                <w:sz w:val="20"/>
                <w:szCs w:val="20"/>
                <w:lang w:val="es"/>
              </w:rPr>
              <w:t xml:space="preserve">105.5.10 </w:t>
            </w:r>
            <w:r w:rsidRPr="48F1708F" w:rsidR="1DFF69D5">
              <w:rPr>
                <w:b w:val="1"/>
                <w:bCs w:val="1"/>
                <w:color w:val="auto"/>
                <w:sz w:val="20"/>
                <w:szCs w:val="20"/>
                <w:lang w:val="es"/>
              </w:rPr>
              <w:t>Edificios de centros comerciales cubiertos y abiertos</w:t>
            </w:r>
            <w:r w:rsidRPr="48F1708F" w:rsidR="1DFF69D5">
              <w:rPr>
                <w:color w:val="auto"/>
                <w:sz w:val="20"/>
                <w:szCs w:val="20"/>
                <w:lang w:val="es"/>
              </w:rPr>
              <w:t xml:space="preserve">. </w:t>
            </w:r>
            <w:r w:rsidRPr="48F1708F" w:rsidR="00595048">
              <w:rPr>
                <w:color w:val="auto"/>
                <w:sz w:val="20"/>
                <w:szCs w:val="20"/>
                <w:lang w:val="es"/>
              </w:rPr>
              <w:t xml:space="preserve">  Se requiere un permiso de operación para:</w:t>
            </w:r>
          </w:p>
          <w:p w:rsidRPr="00225F4F" w:rsidR="007F7F94" w:rsidP="002A1AE3" w:rsidRDefault="007F7F94" w14:paraId="5DD663B2" w14:textId="77777777">
            <w:pPr>
              <w:pStyle w:val="Default"/>
              <w:spacing w:before="40" w:after="40"/>
              <w:rPr>
                <w:bCs/>
                <w:color w:val="auto"/>
                <w:sz w:val="20"/>
                <w:szCs w:val="20"/>
              </w:rPr>
            </w:pPr>
            <w:r w:rsidRPr="00225F4F">
              <w:rPr>
                <w:color w:val="auto"/>
                <w:sz w:val="20"/>
                <w:szCs w:val="20"/>
                <w:lang w:val="es"/>
              </w:rPr>
              <w:tab/>
            </w:r>
            <w:r w:rsidRPr="00225F4F">
              <w:rPr>
                <w:color w:val="auto"/>
                <w:sz w:val="20"/>
                <w:szCs w:val="20"/>
                <w:lang w:val="es"/>
              </w:rPr>
              <w:t>1. La</w:t>
            </w:r>
            <w:r w:rsidRPr="00225F4F">
              <w:rPr>
                <w:bCs/>
                <w:color w:val="auto"/>
                <w:sz w:val="20"/>
                <w:szCs w:val="20"/>
                <w:lang w:val="es"/>
              </w:rPr>
              <w:t xml:space="preserve"> colocación de quioscos, accesorios y exhibiciones minoristas, equipos de concesión, exhibiciones de productos altamente combustibles y artículos similares en el centro comercial.  (Ordenanza del Código Muni de SJ)</w:t>
            </w:r>
          </w:p>
          <w:p w:rsidRPr="00225F4F" w:rsidR="007F7F94" w:rsidP="002A1AE3" w:rsidRDefault="007F7F94" w14:paraId="04BB976F" w14:textId="77777777">
            <w:pPr>
              <w:pStyle w:val="Default"/>
              <w:spacing w:before="40" w:after="40"/>
              <w:rPr>
                <w:color w:val="auto"/>
                <w:sz w:val="20"/>
                <w:szCs w:val="20"/>
              </w:rPr>
            </w:pPr>
            <w:r w:rsidRPr="00225F4F">
              <w:rPr>
                <w:bCs/>
                <w:color w:val="auto"/>
                <w:sz w:val="20"/>
                <w:szCs w:val="20"/>
                <w:lang w:val="es"/>
              </w:rPr>
              <w:tab/>
            </w:r>
            <w:r w:rsidRPr="00225F4F">
              <w:rPr>
                <w:color w:val="auto"/>
                <w:sz w:val="20"/>
                <w:szCs w:val="20"/>
                <w:lang w:val="es"/>
              </w:rPr>
              <w:t>2. La exhibición de equipos de combustión líquida o gaseosa en el centro comercial.</w:t>
            </w:r>
          </w:p>
          <w:p w:rsidRPr="00225F4F" w:rsidR="007F7F94" w:rsidP="002A1AE3" w:rsidRDefault="007F7F94" w14:paraId="2BAD22CA"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3. El uso de equipos de llama abierta o de producción de llama en el centro comercial.</w:t>
            </w:r>
          </w:p>
          <w:p w:rsidRPr="00225F4F" w:rsidR="007F7F94" w:rsidP="002A1AE3" w:rsidRDefault="007F7F94" w14:paraId="2C1C7254"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4. El uso de un centro comercial cubierto como lugar de reunión.  (Ordenanza del Código Muni de SJ)</w:t>
            </w:r>
          </w:p>
        </w:tc>
      </w:tr>
      <w:tr w:rsidRPr="00225F4F" w:rsidR="003053CF" w:rsidTr="5AFD001B" w14:paraId="522BCF49" w14:textId="77777777">
        <w:trPr>
          <w:cantSplit/>
        </w:trPr>
        <w:tc>
          <w:tcPr>
            <w:tcW w:w="10908" w:type="dxa"/>
            <w:tcMar/>
            <w:vAlign w:val="center"/>
          </w:tcPr>
          <w:p w:rsidRPr="00225F4F" w:rsidR="003053CF" w:rsidP="005C32B1" w:rsidRDefault="003053CF" w14:paraId="6AE7C1AF" w14:textId="77777777" w14:noSpellErr="1">
            <w:pPr>
              <w:pStyle w:val="Default"/>
              <w:spacing w:before="40" w:after="40"/>
              <w:rPr>
                <w:color w:val="auto"/>
                <w:sz w:val="20"/>
                <w:szCs w:val="20"/>
              </w:rPr>
            </w:pPr>
            <w:r w:rsidRPr="48F1708F" w:rsidR="3793F400">
              <w:rPr>
                <w:color w:val="auto"/>
                <w:sz w:val="20"/>
                <w:szCs w:val="20"/>
                <w:lang w:val="es"/>
              </w:rPr>
              <w:t>105.5.11</w:t>
            </w:r>
            <w:r w:rsidRPr="48F1708F" w:rsidR="3793F400">
              <w:rPr>
                <w:b w:val="1"/>
                <w:bCs w:val="1"/>
                <w:color w:val="auto"/>
                <w:sz w:val="20"/>
                <w:szCs w:val="20"/>
                <w:lang w:val="es"/>
              </w:rPr>
              <w:t xml:space="preserve"> Fluidos criogénicos</w:t>
            </w:r>
            <w:r w:rsidRPr="48F1708F" w:rsidR="3793F400">
              <w:rPr>
                <w:color w:val="auto"/>
                <w:sz w:val="20"/>
                <w:szCs w:val="20"/>
                <w:lang w:val="es"/>
              </w:rPr>
              <w:t>.  Se requiere un permiso de operación para producir, almacenar, transportar en el sitio, usar, manipular o dispensar fluidos criogénicos en exceso de las cantidades enumeradas en la Tabla 105.5.11.</w:t>
            </w:r>
            <w:r w:rsidRPr="48F1708F" w:rsidR="509DD337">
              <w:rPr>
                <w:color w:val="auto"/>
                <w:sz w:val="20"/>
                <w:szCs w:val="20"/>
                <w:lang w:val="es"/>
              </w:rPr>
              <w:t xml:space="preserve">  Véase la tabla 105.5.11 del CFC de 2022.</w:t>
            </w:r>
          </w:p>
          <w:p w:rsidRPr="00225F4F" w:rsidR="003053CF" w:rsidP="005C32B1" w:rsidRDefault="00376C10" w14:paraId="57FE4F0F" w14:textId="77777777">
            <w:pPr>
              <w:pStyle w:val="Default"/>
              <w:spacing w:before="40" w:after="40"/>
              <w:rPr>
                <w:bCs/>
                <w:color w:val="auto"/>
                <w:sz w:val="20"/>
                <w:szCs w:val="20"/>
              </w:rPr>
            </w:pPr>
            <w:r w:rsidRPr="00225F4F">
              <w:rPr>
                <w:bCs/>
                <w:iCs/>
                <w:color w:val="auto"/>
                <w:sz w:val="20"/>
                <w:szCs w:val="20"/>
                <w:lang w:val="es"/>
              </w:rPr>
              <w:tab/>
            </w:r>
            <w:r w:rsidRPr="00225F4F" w:rsidR="003053CF">
              <w:rPr>
                <w:color w:val="auto"/>
                <w:sz w:val="20"/>
                <w:szCs w:val="20"/>
                <w:lang w:val="es"/>
              </w:rPr>
              <w:t>Excepción: No se requieren permisos para los vehículos equipados y que utilizan fluidos criogénicos como combustible para propulsar el vehículo o para refrigerar la carga.</w:t>
            </w:r>
            <w:r w:rsidRPr="00225F4F">
              <w:rPr>
                <w:color w:val="auto"/>
                <w:sz w:val="20"/>
                <w:szCs w:val="20"/>
                <w:lang w:val="es"/>
              </w:rPr>
              <w:tab/>
            </w:r>
          </w:p>
        </w:tc>
      </w:tr>
      <w:tr w:rsidRPr="00225F4F" w:rsidR="003053CF" w:rsidTr="5AFD001B" w14:paraId="4841209A" w14:textId="77777777">
        <w:trPr>
          <w:cantSplit/>
        </w:trPr>
        <w:tc>
          <w:tcPr>
            <w:tcW w:w="10908" w:type="dxa"/>
            <w:tcMar/>
            <w:vAlign w:val="center"/>
          </w:tcPr>
          <w:p w:rsidRPr="00225F4F" w:rsidR="003053CF" w:rsidP="48F1708F" w:rsidRDefault="003053CF" w14:paraId="75BBFF61" w14:textId="5BF768A5" w14:noSpellErr="1">
            <w:pPr>
              <w:pStyle w:val="Default"/>
              <w:spacing w:before="40" w:after="40"/>
              <w:rPr>
                <w:color w:val="auto"/>
                <w:sz w:val="20"/>
                <w:szCs w:val="20"/>
              </w:rPr>
            </w:pPr>
            <w:r w:rsidRPr="48F1708F" w:rsidR="3793F400">
              <w:rPr>
                <w:color w:val="auto"/>
                <w:sz w:val="20"/>
                <w:szCs w:val="20"/>
                <w:lang w:val="es"/>
              </w:rPr>
              <w:t xml:space="preserve">105.5.12 </w:t>
            </w:r>
            <w:r w:rsidRPr="48F1708F" w:rsidR="3793F400">
              <w:rPr>
                <w:b w:val="1"/>
                <w:bCs w:val="1"/>
                <w:color w:val="auto"/>
                <w:sz w:val="20"/>
                <w:szCs w:val="20"/>
                <w:lang w:val="es"/>
              </w:rPr>
              <w:t>Corte y soldadura</w:t>
            </w:r>
            <w:r w:rsidRPr="48F1708F" w:rsidR="3793F400">
              <w:rPr>
                <w:color w:val="auto"/>
                <w:sz w:val="20"/>
                <w:szCs w:val="20"/>
                <w:lang w:val="es"/>
              </w:rPr>
              <w:t>.  Se requiere un permiso de operación para realizar operaciones de corte o soldadura dentro de la jurisdicción.</w:t>
            </w:r>
          </w:p>
        </w:tc>
      </w:tr>
      <w:tr w:rsidRPr="00225F4F" w:rsidR="00AD73FC" w:rsidTr="5AFD001B" w14:paraId="7CAC63BD" w14:textId="77777777">
        <w:trPr>
          <w:cantSplit/>
        </w:trPr>
        <w:tc>
          <w:tcPr>
            <w:tcW w:w="10908" w:type="dxa"/>
            <w:tcMar/>
            <w:vAlign w:val="center"/>
          </w:tcPr>
          <w:p w:rsidRPr="00225F4F" w:rsidR="00AD73FC" w:rsidP="00BE4907" w:rsidRDefault="00AD73FC" w14:paraId="058C913C" w14:textId="337CF608" w14:noSpellErr="1">
            <w:pPr>
              <w:spacing w:before="40" w:after="40"/>
              <w:rPr>
                <w:sz w:val="20"/>
                <w:szCs w:val="20"/>
              </w:rPr>
            </w:pPr>
            <w:r w:rsidRPr="48F1708F" w:rsidR="2BAFCD71">
              <w:rPr>
                <w:sz w:val="20"/>
                <w:szCs w:val="20"/>
                <w:lang w:val="es"/>
              </w:rPr>
              <w:t xml:space="preserve">105.5.13 </w:t>
            </w:r>
            <w:r w:rsidRPr="48F1708F" w:rsidR="2BAFCD71">
              <w:rPr>
                <w:b w:val="1"/>
                <w:bCs w:val="1"/>
                <w:sz w:val="20"/>
                <w:szCs w:val="20"/>
                <w:lang w:val="es"/>
              </w:rPr>
              <w:t xml:space="preserve">Limpieza en seco. </w:t>
            </w:r>
            <w:r w:rsidRPr="48F1708F" w:rsidR="2BAFCD71">
              <w:rPr>
                <w:sz w:val="20"/>
                <w:szCs w:val="20"/>
                <w:lang w:val="es"/>
              </w:rPr>
              <w:t xml:space="preserve"> Se requiere un permiso de funcionamiento para dedicarse al negocio de la limpieza en seco o para cambiar a un disolvente de limpieza más peligroso utilizado en los equipos de limpieza en seco existentes.</w:t>
            </w:r>
          </w:p>
        </w:tc>
      </w:tr>
      <w:tr w:rsidRPr="00225F4F" w:rsidR="00A222A0" w:rsidTr="5AFD001B" w14:paraId="211271EE" w14:textId="77777777">
        <w:trPr>
          <w:cantSplit/>
        </w:trPr>
        <w:tc>
          <w:tcPr>
            <w:tcW w:w="10908" w:type="dxa"/>
            <w:tcMar/>
            <w:vAlign w:val="center"/>
          </w:tcPr>
          <w:p w:rsidRPr="00225F4F" w:rsidR="0009772D" w:rsidP="48F1708F" w:rsidRDefault="0009772D" w14:paraId="7C7B4BA8" w14:textId="77777777" w14:noSpellErr="1">
            <w:pPr>
              <w:spacing w:before="40" w:after="40"/>
              <w:rPr>
                <w:sz w:val="20"/>
                <w:szCs w:val="20"/>
              </w:rPr>
            </w:pPr>
            <w:r w:rsidRPr="48F1708F" w:rsidR="2A8AE352">
              <w:rPr>
                <w:sz w:val="20"/>
                <w:szCs w:val="20"/>
                <w:lang w:val="es"/>
              </w:rPr>
              <w:t>105.5.14</w:t>
            </w:r>
            <w:r w:rsidRPr="48F1708F" w:rsidR="2A8AE352">
              <w:rPr>
                <w:b w:val="1"/>
                <w:bCs w:val="1"/>
                <w:sz w:val="20"/>
                <w:szCs w:val="20"/>
                <w:lang w:val="es"/>
              </w:rPr>
              <w:t xml:space="preserve"> Sistemas de almacenamiento de energía</w:t>
            </w:r>
            <w:r w:rsidRPr="48F1708F" w:rsidR="2A8AE352">
              <w:rPr>
                <w:sz w:val="20"/>
                <w:szCs w:val="20"/>
                <w:lang w:val="es"/>
              </w:rPr>
              <w:t xml:space="preserve">. </w:t>
            </w:r>
            <w:r w:rsidRPr="48F1708F" w:rsidR="2A8AE352">
              <w:rPr>
                <w:sz w:val="20"/>
                <w:szCs w:val="20"/>
                <w:lang w:val="es"/>
              </w:rPr>
              <w:t xml:space="preserve">  Se requiere un permiso de operación para los sistemas de almacenamiento de energía estacionarios y móviles regulados por la Sección 1207.</w:t>
            </w:r>
          </w:p>
        </w:tc>
      </w:tr>
      <w:tr w:rsidRPr="00225F4F" w:rsidR="00AD73FC" w:rsidTr="5AFD001B" w14:paraId="10E2238C" w14:textId="77777777">
        <w:trPr>
          <w:cantSplit/>
        </w:trPr>
        <w:tc>
          <w:tcPr>
            <w:tcW w:w="10908" w:type="dxa"/>
            <w:tcMar/>
            <w:vAlign w:val="center"/>
          </w:tcPr>
          <w:p w:rsidRPr="00225F4F" w:rsidR="00AA6BE7" w:rsidP="00BE4907" w:rsidRDefault="00AD73FC" w14:paraId="5BA981B7" w14:textId="77777777" w14:noSpellErr="1">
            <w:pPr>
              <w:spacing w:before="40" w:after="40"/>
              <w:rPr>
                <w:sz w:val="20"/>
                <w:szCs w:val="20"/>
              </w:rPr>
            </w:pPr>
            <w:r w:rsidRPr="48F1708F" w:rsidR="2BAFCD71">
              <w:rPr>
                <w:sz w:val="20"/>
                <w:szCs w:val="20"/>
                <w:lang w:val="es"/>
              </w:rPr>
              <w:t xml:space="preserve">105.5.15 </w:t>
            </w:r>
            <w:r w:rsidRPr="48F1708F" w:rsidR="2BAFCD71">
              <w:rPr>
                <w:b w:val="1"/>
                <w:bCs w:val="1"/>
                <w:sz w:val="20"/>
                <w:szCs w:val="20"/>
                <w:lang w:val="es"/>
              </w:rPr>
              <w:t>Exposiciones y ferias comerciales.</w:t>
            </w:r>
            <w:r w:rsidRPr="48F1708F" w:rsidR="2BAFCD71">
              <w:rPr>
                <w:sz w:val="20"/>
                <w:szCs w:val="20"/>
                <w:lang w:val="es"/>
              </w:rPr>
              <w:t xml:space="preserve">  Se requiere un permiso de operación para operar exhibiciones y ferias comerciales.</w:t>
            </w:r>
          </w:p>
        </w:tc>
      </w:tr>
      <w:tr w:rsidRPr="00225F4F" w:rsidR="003053CF" w:rsidTr="5AFD001B" w14:paraId="54AAECCF" w14:textId="77777777">
        <w:trPr>
          <w:cantSplit/>
        </w:trPr>
        <w:tc>
          <w:tcPr>
            <w:tcW w:w="10908" w:type="dxa"/>
            <w:tcMar/>
            <w:vAlign w:val="center"/>
          </w:tcPr>
          <w:p w:rsidRPr="00225F4F" w:rsidR="003053CF" w:rsidP="48F1708F" w:rsidRDefault="003053CF" w14:paraId="4E7A7213" w14:textId="77777777" w14:noSpellErr="1">
            <w:pPr>
              <w:spacing w:before="40" w:after="40"/>
              <w:rPr>
                <w:sz w:val="20"/>
                <w:szCs w:val="20"/>
              </w:rPr>
            </w:pPr>
            <w:r w:rsidRPr="48F1708F" w:rsidR="3793F400">
              <w:rPr>
                <w:sz w:val="20"/>
                <w:szCs w:val="20"/>
                <w:lang w:val="es"/>
              </w:rPr>
              <w:t xml:space="preserve">105.5.16 </w:t>
            </w:r>
            <w:r w:rsidRPr="48F1708F" w:rsidR="3793F400">
              <w:rPr>
                <w:b w:val="1"/>
                <w:bCs w:val="1"/>
                <w:sz w:val="20"/>
                <w:szCs w:val="20"/>
                <w:lang w:val="es"/>
              </w:rPr>
              <w:t>Explosivos</w:t>
            </w:r>
            <w:r w:rsidRPr="48F1708F" w:rsidR="3793F400">
              <w:rPr>
                <w:sz w:val="20"/>
                <w:szCs w:val="20"/>
                <w:lang w:val="es"/>
              </w:rPr>
              <w:t xml:space="preserve">. </w:t>
            </w:r>
            <w:r w:rsidRPr="48F1708F" w:rsidR="3793F400">
              <w:rPr>
                <w:sz w:val="20"/>
                <w:szCs w:val="20"/>
                <w:lang w:val="es"/>
              </w:rPr>
              <w:t xml:space="preserve">  Se requiere un permiso de funcionamiento para la fabricación, almacenamiento, manipulación, venta o uso de cualquier cantidad de explosivos, materiales explosivos, fuegos artificiales o efectos especiales pirotécnicos dentro del ámbito del Capítulo 56. Consulte el Código de Salud y Seguridad, División 11, Parte 1, Secciones 12000 y siguientes, para conocer los requisitos adicionales.</w:t>
            </w:r>
          </w:p>
          <w:p w:rsidRPr="00225F4F" w:rsidR="00082700" w:rsidP="00597CE0" w:rsidRDefault="000050A3" w14:paraId="4A770FEE" w14:textId="77777777">
            <w:pPr>
              <w:spacing w:before="40" w:after="40"/>
              <w:rPr>
                <w:bCs/>
                <w:sz w:val="20"/>
                <w:szCs w:val="20"/>
              </w:rPr>
            </w:pPr>
            <w:r w:rsidRPr="00225F4F">
              <w:rPr>
                <w:sz w:val="20"/>
                <w:szCs w:val="20"/>
                <w:lang w:val="es"/>
              </w:rPr>
              <w:tab/>
            </w:r>
            <w:r w:rsidRPr="00225F4F" w:rsidR="003053CF">
              <w:rPr>
                <w:bCs/>
                <w:sz w:val="20"/>
                <w:szCs w:val="20"/>
                <w:lang w:val="es"/>
              </w:rPr>
              <w:t>Excepción: Almacenamiento en ocupaciones del Grupo R-3 de propulsor sin humo, pólvora negra y cebadores de armas pequeñas para uso personal, no para reventa y de acuerdo con la Sección 5606.</w:t>
            </w:r>
            <w:r w:rsidRPr="00225F4F">
              <w:rPr>
                <w:bCs/>
                <w:sz w:val="20"/>
                <w:szCs w:val="20"/>
                <w:lang w:val="es"/>
              </w:rPr>
              <w:tab/>
            </w:r>
          </w:p>
        </w:tc>
      </w:tr>
      <w:tr w:rsidRPr="00225F4F" w:rsidR="003053CF" w:rsidTr="5AFD001B" w14:paraId="31735BB8" w14:textId="77777777">
        <w:trPr>
          <w:cantSplit/>
        </w:trPr>
        <w:tc>
          <w:tcPr>
            <w:tcW w:w="10908" w:type="dxa"/>
            <w:tcMar/>
            <w:vAlign w:val="center"/>
          </w:tcPr>
          <w:p w:rsidRPr="00225F4F" w:rsidR="003053CF" w:rsidP="48F1708F" w:rsidRDefault="003053CF" w14:paraId="3C4BA8C0" w14:textId="77777777" w14:noSpellErr="1">
            <w:pPr>
              <w:spacing w:before="40" w:after="40"/>
              <w:rPr>
                <w:sz w:val="20"/>
                <w:szCs w:val="20"/>
              </w:rPr>
            </w:pPr>
            <w:r w:rsidRPr="48F1708F" w:rsidR="3793F400">
              <w:rPr>
                <w:sz w:val="20"/>
                <w:szCs w:val="20"/>
                <w:lang w:val="es"/>
              </w:rPr>
              <w:t xml:space="preserve">105.5.17 </w:t>
            </w:r>
            <w:r w:rsidRPr="48F1708F" w:rsidR="3793F400">
              <w:rPr>
                <w:b w:val="1"/>
                <w:bCs w:val="1"/>
                <w:sz w:val="20"/>
                <w:szCs w:val="20"/>
                <w:lang w:val="es"/>
              </w:rPr>
              <w:t>Bocas de incendio y válvulas.</w:t>
            </w:r>
            <w:r w:rsidRPr="48F1708F" w:rsidR="3793F400">
              <w:rPr>
                <w:sz w:val="20"/>
                <w:szCs w:val="20"/>
                <w:lang w:val="es"/>
              </w:rPr>
              <w:t xml:space="preserve"> </w:t>
            </w:r>
            <w:r w:rsidRPr="48F1708F" w:rsidR="3793F400">
              <w:rPr>
                <w:sz w:val="20"/>
                <w:szCs w:val="20"/>
                <w:lang w:val="es"/>
              </w:rPr>
              <w:t xml:space="preserve">  Se requiere un permiso de operación para usar u operar bocas de incendio o válvulas destinadas a fines de extinción de incendios que se instalan en los sistemas de agua y se proporcionan con fácil acceso desde un camino de acceso a aparatos contra incendios que está abierto al público o generalmente utilizado por él.</w:t>
            </w:r>
          </w:p>
          <w:p w:rsidRPr="00225F4F" w:rsidR="003053CF" w:rsidP="00597CE0" w:rsidRDefault="003C3488" w14:paraId="3D95A8A3" w14:textId="77777777">
            <w:pPr>
              <w:spacing w:before="40" w:after="40"/>
              <w:rPr>
                <w:sz w:val="20"/>
                <w:szCs w:val="20"/>
              </w:rPr>
            </w:pPr>
            <w:r w:rsidRPr="00225F4F">
              <w:rPr>
                <w:sz w:val="20"/>
                <w:szCs w:val="20"/>
                <w:lang w:val="es"/>
              </w:rPr>
              <w:tab/>
            </w:r>
            <w:r w:rsidRPr="00225F4F" w:rsidR="003053CF">
              <w:rPr>
                <w:bCs/>
                <w:sz w:val="20"/>
                <w:szCs w:val="20"/>
                <w:lang w:val="es"/>
              </w:rPr>
              <w:t>Excepción: No se requiere un permiso para que los empleados autorizados de la compañía de agua que suministra el sistema o del departamento de bomberos usen u operen bocas de incendio o válvulas.</w:t>
            </w:r>
            <w:r w:rsidRPr="00225F4F">
              <w:rPr>
                <w:bCs/>
                <w:sz w:val="20"/>
                <w:szCs w:val="20"/>
                <w:lang w:val="es"/>
              </w:rPr>
              <w:tab/>
            </w:r>
          </w:p>
        </w:tc>
      </w:tr>
      <w:tr w:rsidRPr="00225F4F" w:rsidR="00A222A0" w:rsidTr="5AFD001B" w14:paraId="03BB69F5" w14:textId="77777777">
        <w:trPr>
          <w:cantSplit/>
        </w:trPr>
        <w:tc>
          <w:tcPr>
            <w:tcW w:w="10908" w:type="dxa"/>
            <w:tcMar/>
            <w:vAlign w:val="center"/>
          </w:tcPr>
          <w:p w:rsidRPr="00225F4F" w:rsidR="00AD73FC" w:rsidP="00597CE0" w:rsidRDefault="00AD73FC" w14:paraId="319267E7" w14:textId="77777777">
            <w:pPr>
              <w:spacing w:before="40" w:after="40"/>
              <w:rPr>
                <w:sz w:val="20"/>
                <w:szCs w:val="20"/>
              </w:rPr>
            </w:pPr>
            <w:r w:rsidRPr="274282B6" w:rsidR="00AD73FC">
              <w:rPr>
                <w:sz w:val="20"/>
                <w:szCs w:val="20"/>
                <w:lang w:val="es"/>
              </w:rPr>
              <w:t xml:space="preserve">105.5.18 </w:t>
            </w:r>
            <w:r w:rsidRPr="274282B6" w:rsidR="00AD73FC">
              <w:rPr>
                <w:b w:val="1"/>
                <w:bCs w:val="1"/>
                <w:sz w:val="20"/>
                <w:szCs w:val="20"/>
                <w:lang w:val="es"/>
              </w:rPr>
              <w:t>Líquidos inflamables y combustibles</w:t>
            </w:r>
            <w:r w:rsidRPr="274282B6" w:rsidR="00AD73FC">
              <w:rPr>
                <w:sz w:val="20"/>
                <w:szCs w:val="20"/>
                <w:lang w:val="es"/>
              </w:rPr>
              <w:t>.   Se requiere un permiso de operación para múltiples condiciones.  Véase CFC 2022.</w:t>
            </w:r>
          </w:p>
          <w:p w:rsidRPr="00225F4F" w:rsidR="00A222A0" w:rsidP="274282B6" w:rsidRDefault="00A222A0" w14:paraId="58A8DC63" w14:textId="4485425B">
            <w:pPr>
              <w:spacing w:before="40" w:after="40"/>
              <w:ind w:left="720"/>
              <w:rPr>
                <w:sz w:val="20"/>
                <w:szCs w:val="20"/>
              </w:rPr>
            </w:pPr>
            <w:r w:rsidRPr="274282B6" w:rsidR="00A222A0">
              <w:rPr>
                <w:sz w:val="20"/>
                <w:szCs w:val="20"/>
                <w:lang w:val="es"/>
              </w:rPr>
              <w:t xml:space="preserve">1. Utilizar </w:t>
            </w:r>
            <w:r w:rsidRPr="274282B6" w:rsidR="36360F19">
              <w:rPr>
                <w:sz w:val="20"/>
                <w:szCs w:val="20"/>
                <w:lang w:val="es"/>
              </w:rPr>
              <w:t>o</w:t>
            </w:r>
            <w:r w:rsidRPr="274282B6" w:rsidR="00A222A0">
              <w:rPr>
                <w:sz w:val="20"/>
                <w:szCs w:val="20"/>
                <w:lang w:val="es"/>
              </w:rPr>
              <w:t xml:space="preserve"> operar un gasoducto para el transporte dentro de las instalaciones de líquidos inflamables o combustibles.  Este requisito no se aplicará al transporte fuera del sitio en tuberías reguladas por el Departamento de Transporte (</w:t>
            </w:r>
            <w:proofErr w:type="spellStart"/>
            <w:r w:rsidRPr="274282B6" w:rsidR="00A222A0">
              <w:rPr>
                <w:sz w:val="20"/>
                <w:szCs w:val="20"/>
                <w:lang w:val="es"/>
              </w:rPr>
              <w:t>DOTn</w:t>
            </w:r>
            <w:proofErr w:type="spellEnd"/>
            <w:r w:rsidRPr="274282B6" w:rsidR="00A222A0">
              <w:rPr>
                <w:sz w:val="20"/>
                <w:szCs w:val="20"/>
                <w:lang w:val="es"/>
              </w:rPr>
              <w:t>) ni</w:t>
            </w:r>
          </w:p>
          <w:p w:rsidRPr="00225F4F" w:rsidR="00A222A0" w:rsidP="00597CE0" w:rsidRDefault="00A222A0" w14:paraId="611BA924" w14:textId="77777777">
            <w:pPr>
              <w:spacing w:before="40" w:after="40"/>
              <w:rPr>
                <w:bCs/>
                <w:sz w:val="20"/>
                <w:szCs w:val="20"/>
              </w:rPr>
            </w:pPr>
            <w:r w:rsidRPr="00225F4F">
              <w:rPr>
                <w:bCs/>
                <w:sz w:val="20"/>
                <w:szCs w:val="20"/>
                <w:lang w:val="es"/>
              </w:rPr>
              <w:tab/>
            </w:r>
            <w:r w:rsidRPr="00225F4F">
              <w:rPr>
                <w:bCs/>
                <w:sz w:val="20"/>
                <w:szCs w:val="20"/>
                <w:lang w:val="es"/>
              </w:rPr>
              <w:t>aplicar a los sistemas de tuberías.</w:t>
            </w:r>
          </w:p>
          <w:p w:rsidRPr="00225F4F" w:rsidR="00A222A0" w:rsidP="00597CE0" w:rsidRDefault="00A222A0" w14:paraId="7D34A87C" w14:textId="77777777">
            <w:pPr>
              <w:spacing w:before="40" w:after="40"/>
              <w:ind w:left="720"/>
              <w:rPr>
                <w:bCs/>
                <w:sz w:val="20"/>
                <w:szCs w:val="20"/>
              </w:rPr>
            </w:pPr>
            <w:r w:rsidRPr="00225F4F">
              <w:rPr>
                <w:bCs/>
                <w:sz w:val="20"/>
                <w:szCs w:val="20"/>
                <w:lang w:val="es"/>
              </w:rPr>
              <w:t>2. Almacenar, manipular o usar líquidos Clase I que excedan los 5 galones (19 L) en un edificio o que excedan los 10 galones (37.9 L) fuera de un edificio, excepto que no se requiere un permiso para lo siguiente:</w:t>
            </w:r>
          </w:p>
          <w:p w:rsidRPr="00225F4F" w:rsidR="00A222A0" w:rsidP="00597CE0" w:rsidRDefault="00A222A0" w14:paraId="68309827" w14:textId="77777777">
            <w:pPr>
              <w:spacing w:before="40" w:after="40"/>
              <w:rPr>
                <w:bCs/>
                <w:sz w:val="20"/>
                <w:szCs w:val="20"/>
              </w:rPr>
            </w:pPr>
            <w:r w:rsidRPr="00225F4F">
              <w:rPr>
                <w:bCs/>
                <w:sz w:val="20"/>
                <w:szCs w:val="20"/>
                <w:lang w:val="es"/>
              </w:rPr>
              <w:tab/>
            </w:r>
            <w:r w:rsidRPr="00225F4F">
              <w:rPr>
                <w:bCs/>
                <w:sz w:val="20"/>
                <w:szCs w:val="20"/>
                <w:lang w:val="es"/>
              </w:rPr>
              <w:t>2.1. El almacenamiento o uso de líquidos de clase I en el tanque de combustible de un vehículo de motor, aeronave, lancha motora, planta de energía móvil o planta de calefacción móvil, a menos que dicho almacenamiento, en opinión del funcionario del código de incendios, cause una condición insegura.</w:t>
            </w:r>
          </w:p>
          <w:p w:rsidRPr="00225F4F" w:rsidR="00A222A0" w:rsidP="00597CE0" w:rsidRDefault="00A222A0" w14:paraId="2B49FACB" w14:textId="77777777">
            <w:pPr>
              <w:spacing w:before="40" w:after="40"/>
              <w:rPr>
                <w:bCs/>
                <w:sz w:val="20"/>
                <w:szCs w:val="20"/>
              </w:rPr>
            </w:pPr>
            <w:r w:rsidRPr="00225F4F">
              <w:rPr>
                <w:bCs/>
                <w:sz w:val="20"/>
                <w:szCs w:val="20"/>
                <w:lang w:val="es"/>
              </w:rPr>
              <w:tab/>
            </w:r>
            <w:r w:rsidRPr="00225F4F">
              <w:rPr>
                <w:bCs/>
                <w:sz w:val="20"/>
                <w:szCs w:val="20"/>
                <w:lang w:val="es"/>
              </w:rPr>
              <w:t>2.2. El almacenamiento o uso de pinturas, aceites, barnices o mezclas inflamables similares cuando dichos líquidos se almacenen para fines de mantenimiento, pintura o similares durante un período no superior a 30 días.</w:t>
            </w:r>
          </w:p>
          <w:p w:rsidRPr="00225F4F" w:rsidR="00A222A0" w:rsidP="00597CE0" w:rsidRDefault="00A222A0" w14:paraId="5027036E" w14:textId="77777777">
            <w:pPr>
              <w:spacing w:before="40" w:after="40"/>
              <w:rPr>
                <w:sz w:val="20"/>
                <w:szCs w:val="20"/>
              </w:rPr>
            </w:pPr>
            <w:r w:rsidRPr="00225F4F">
              <w:rPr>
                <w:bCs/>
                <w:sz w:val="20"/>
                <w:szCs w:val="20"/>
                <w:lang w:val="es"/>
              </w:rPr>
              <w:tab/>
            </w:r>
            <w:r w:rsidRPr="00225F4F">
              <w:rPr>
                <w:bCs/>
                <w:sz w:val="20"/>
                <w:szCs w:val="20"/>
                <w:lang w:val="es"/>
              </w:rPr>
              <w:t>3. Consulte el CFC 2022 para conocer las condiciones adicionales.</w:t>
            </w:r>
          </w:p>
        </w:tc>
      </w:tr>
      <w:tr w:rsidRPr="00225F4F" w:rsidR="00595048" w:rsidTr="5AFD001B" w14:paraId="72CF9AFC" w14:textId="77777777">
        <w:trPr>
          <w:cantSplit/>
        </w:trPr>
        <w:tc>
          <w:tcPr>
            <w:tcW w:w="10908" w:type="dxa"/>
            <w:tcMar/>
            <w:vAlign w:val="center"/>
          </w:tcPr>
          <w:p w:rsidRPr="00225F4F" w:rsidR="00595048" w:rsidP="004C4154" w:rsidRDefault="00F60086" w14:paraId="47DC8B0F" w14:textId="75DA18D2">
            <w:pPr>
              <w:pStyle w:val="Default"/>
              <w:spacing w:before="40" w:after="40"/>
              <w:rPr>
                <w:color w:val="auto"/>
                <w:sz w:val="20"/>
                <w:szCs w:val="20"/>
              </w:rPr>
            </w:pPr>
            <w:r w:rsidRPr="274282B6" w:rsidR="00F60086">
              <w:rPr>
                <w:color w:val="auto"/>
                <w:sz w:val="20"/>
                <w:szCs w:val="20"/>
                <w:lang w:val="es"/>
              </w:rPr>
              <w:t xml:space="preserve">105.5.19 </w:t>
            </w:r>
            <w:r w:rsidRPr="274282B6" w:rsidR="00F60086">
              <w:rPr>
                <w:b w:val="1"/>
                <w:bCs w:val="1"/>
                <w:color w:val="auto"/>
                <w:sz w:val="20"/>
                <w:szCs w:val="20"/>
                <w:lang w:val="es"/>
              </w:rPr>
              <w:t xml:space="preserve">Acabado de </w:t>
            </w:r>
            <w:r w:rsidRPr="274282B6" w:rsidR="74553502">
              <w:rPr>
                <w:b w:val="1"/>
                <w:bCs w:val="1"/>
                <w:color w:val="auto"/>
                <w:sz w:val="20"/>
                <w:szCs w:val="20"/>
                <w:lang w:val="es"/>
              </w:rPr>
              <w:t>pisos</w:t>
            </w:r>
            <w:r w:rsidRPr="274282B6" w:rsidR="00F60086">
              <w:rPr>
                <w:color w:val="auto"/>
                <w:sz w:val="20"/>
                <w:szCs w:val="20"/>
                <w:lang w:val="es"/>
              </w:rPr>
              <w:t xml:space="preserve">. </w:t>
            </w:r>
            <w:r w:rsidRPr="274282B6" w:rsidR="00595048">
              <w:rPr>
                <w:color w:val="auto"/>
                <w:sz w:val="20"/>
                <w:szCs w:val="20"/>
                <w:lang w:val="es"/>
              </w:rPr>
              <w:t xml:space="preserve">  Se requiere un permiso de operación para las operaciones de acabado o revestimiento de pisos que excedan los 350 pies cuadrados (33 m</w:t>
            </w:r>
            <w:r w:rsidRPr="274282B6" w:rsidR="00595048">
              <w:rPr>
                <w:color w:val="auto"/>
                <w:sz w:val="20"/>
                <w:szCs w:val="20"/>
                <w:vertAlign w:val="superscript"/>
                <w:lang w:val="es"/>
              </w:rPr>
              <w:t>2</w:t>
            </w:r>
            <w:r w:rsidRPr="274282B6" w:rsidR="00595048">
              <w:rPr>
                <w:color w:val="auto"/>
                <w:sz w:val="20"/>
                <w:szCs w:val="20"/>
                <w:lang w:val="es"/>
              </w:rPr>
              <w:t>) utilizando líquidos Clase I o Clase II.</w:t>
            </w:r>
          </w:p>
        </w:tc>
      </w:tr>
      <w:tr w:rsidRPr="00225F4F" w:rsidR="003053CF" w:rsidTr="5AFD001B" w14:paraId="515EA530" w14:textId="77777777">
        <w:trPr>
          <w:cantSplit/>
        </w:trPr>
        <w:tc>
          <w:tcPr>
            <w:tcW w:w="10908" w:type="dxa"/>
            <w:tcMar/>
            <w:vAlign w:val="center"/>
          </w:tcPr>
          <w:p w:rsidRPr="00225F4F" w:rsidR="003053CF" w:rsidP="274282B6" w:rsidRDefault="003053CF" w14:paraId="21799BE7" w14:textId="77777777">
            <w:pPr>
              <w:pStyle w:val="Default"/>
              <w:spacing w:before="40" w:after="40"/>
              <w:rPr>
                <w:color w:val="auto"/>
                <w:sz w:val="20"/>
                <w:szCs w:val="20"/>
              </w:rPr>
            </w:pPr>
            <w:r w:rsidRPr="274282B6" w:rsidR="003053CF">
              <w:rPr>
                <w:color w:val="auto"/>
                <w:sz w:val="20"/>
                <w:szCs w:val="20"/>
                <w:lang w:val="es"/>
              </w:rPr>
              <w:t>Artículo 105.5.</w:t>
            </w:r>
            <w:r w:rsidRPr="274282B6" w:rsidR="00A222A0">
              <w:rPr>
                <w:color w:val="auto"/>
                <w:sz w:val="20"/>
                <w:szCs w:val="20"/>
                <w:lang w:val="es"/>
              </w:rPr>
              <w:t>20</w:t>
            </w:r>
            <w:r w:rsidRPr="274282B6" w:rsidR="003053CF">
              <w:rPr>
                <w:color w:val="auto"/>
                <w:sz w:val="20"/>
                <w:szCs w:val="20"/>
                <w:lang w:val="es"/>
              </w:rPr>
              <w:t xml:space="preserve"> </w:t>
            </w:r>
            <w:r w:rsidRPr="274282B6" w:rsidR="003053CF">
              <w:rPr>
                <w:b w:val="1"/>
                <w:bCs w:val="1"/>
                <w:color w:val="auto"/>
                <w:sz w:val="20"/>
                <w:szCs w:val="20"/>
                <w:lang w:val="es"/>
              </w:rPr>
              <w:t>Maduración de frutos y cultivos</w:t>
            </w:r>
            <w:r w:rsidRPr="274282B6" w:rsidR="003053CF">
              <w:rPr>
                <w:color w:val="auto"/>
                <w:sz w:val="20"/>
                <w:szCs w:val="20"/>
                <w:lang w:val="es"/>
              </w:rPr>
              <w:t>.</w:t>
            </w:r>
            <w:r w:rsidRPr="274282B6" w:rsidR="003053CF">
              <w:rPr>
                <w:color w:val="auto"/>
                <w:sz w:val="20"/>
                <w:szCs w:val="20"/>
                <w:lang w:val="es"/>
              </w:rPr>
              <w:t xml:space="preserve"> Se requiere un permiso de operación para operar una instalación de maduración de frutas o cultivos o realizar un proceso de maduración de frutas utilizando gas etileno.</w:t>
            </w:r>
          </w:p>
        </w:tc>
      </w:tr>
      <w:tr w:rsidRPr="00225F4F" w:rsidR="003053CF" w:rsidTr="5AFD001B" w14:paraId="4B80862D" w14:textId="77777777">
        <w:trPr>
          <w:cantSplit/>
        </w:trPr>
        <w:tc>
          <w:tcPr>
            <w:tcW w:w="10908" w:type="dxa"/>
            <w:tcMar/>
            <w:vAlign w:val="center"/>
          </w:tcPr>
          <w:p w:rsidRPr="00225F4F" w:rsidR="003053CF" w:rsidP="274282B6" w:rsidRDefault="003053CF" w14:paraId="36F40C16" w14:textId="77777777">
            <w:pPr>
              <w:pStyle w:val="Default"/>
              <w:spacing w:before="40" w:after="40"/>
              <w:rPr>
                <w:color w:val="auto"/>
                <w:sz w:val="20"/>
                <w:szCs w:val="20"/>
              </w:rPr>
            </w:pPr>
            <w:r w:rsidRPr="274282B6" w:rsidR="003053CF">
              <w:rPr>
                <w:color w:val="auto"/>
                <w:sz w:val="20"/>
                <w:szCs w:val="20"/>
                <w:lang w:val="es"/>
              </w:rPr>
              <w:t>Artículo 105.5.</w:t>
            </w:r>
            <w:r w:rsidRPr="274282B6" w:rsidR="00A222A0">
              <w:rPr>
                <w:color w:val="auto"/>
                <w:sz w:val="20"/>
                <w:szCs w:val="20"/>
                <w:lang w:val="es"/>
              </w:rPr>
              <w:t>21</w:t>
            </w:r>
            <w:r w:rsidRPr="274282B6" w:rsidR="003053CF">
              <w:rPr>
                <w:color w:val="auto"/>
                <w:sz w:val="20"/>
                <w:szCs w:val="20"/>
                <w:lang w:val="es"/>
              </w:rPr>
              <w:t xml:space="preserve"> </w:t>
            </w:r>
            <w:r w:rsidRPr="274282B6" w:rsidR="003053CF">
              <w:rPr>
                <w:b w:val="1"/>
                <w:bCs w:val="1"/>
                <w:color w:val="auto"/>
                <w:sz w:val="20"/>
                <w:szCs w:val="20"/>
                <w:lang w:val="es"/>
              </w:rPr>
              <w:t>Fumigación y nebulización con insecticidas</w:t>
            </w:r>
            <w:r w:rsidRPr="274282B6" w:rsidR="003053CF">
              <w:rPr>
                <w:color w:val="auto"/>
                <w:sz w:val="20"/>
                <w:szCs w:val="20"/>
                <w:lang w:val="es"/>
              </w:rPr>
              <w:t>.</w:t>
            </w:r>
            <w:r w:rsidRPr="274282B6" w:rsidR="003053CF">
              <w:rPr>
                <w:color w:val="auto"/>
                <w:sz w:val="20"/>
                <w:szCs w:val="20"/>
                <w:lang w:val="es"/>
              </w:rPr>
              <w:t xml:space="preserve"> Se requiere un permiso de operación para operar un negocio de fumigación o nebulización insecticida, y para mantener una habitación, bóveda o cámara en la que se usa un fumigante tóxico o inflamable.</w:t>
            </w:r>
          </w:p>
        </w:tc>
      </w:tr>
      <w:tr w:rsidRPr="00225F4F" w:rsidR="00A07902" w:rsidTr="5AFD001B" w14:paraId="0073BBC6" w14:textId="77777777">
        <w:trPr>
          <w:cantSplit/>
        </w:trPr>
        <w:tc>
          <w:tcPr>
            <w:tcW w:w="10908" w:type="dxa"/>
            <w:tcMar/>
            <w:vAlign w:val="center"/>
          </w:tcPr>
          <w:p w:rsidRPr="00225F4F" w:rsidR="00A07902" w:rsidP="274282B6" w:rsidRDefault="00A07902" w14:paraId="1CA8528D" w14:textId="77777777">
            <w:pPr>
              <w:pStyle w:val="Default"/>
              <w:spacing w:before="40" w:after="40"/>
              <w:rPr>
                <w:color w:val="auto"/>
                <w:sz w:val="20"/>
                <w:szCs w:val="20"/>
              </w:rPr>
            </w:pPr>
            <w:r w:rsidRPr="274282B6" w:rsidR="00A07902">
              <w:rPr>
                <w:color w:val="auto"/>
                <w:sz w:val="20"/>
                <w:szCs w:val="20"/>
                <w:lang w:val="es"/>
              </w:rPr>
              <w:t>Artículo 105.5.</w:t>
            </w:r>
            <w:r w:rsidRPr="274282B6" w:rsidR="007C566E">
              <w:rPr>
                <w:color w:val="auto"/>
                <w:sz w:val="20"/>
                <w:szCs w:val="20"/>
                <w:lang w:val="es"/>
              </w:rPr>
              <w:t>22</w:t>
            </w:r>
            <w:r w:rsidRPr="274282B6" w:rsidR="00A07902">
              <w:rPr>
                <w:color w:val="auto"/>
                <w:sz w:val="20"/>
                <w:szCs w:val="20"/>
                <w:lang w:val="es"/>
              </w:rPr>
              <w:t xml:space="preserve"> </w:t>
            </w:r>
            <w:r w:rsidRPr="274282B6" w:rsidR="00A07902">
              <w:rPr>
                <w:b w:val="1"/>
                <w:bCs w:val="1"/>
                <w:color w:val="auto"/>
                <w:sz w:val="20"/>
                <w:szCs w:val="20"/>
                <w:lang w:val="es"/>
              </w:rPr>
              <w:t>Materiales peligrosos</w:t>
            </w:r>
            <w:r w:rsidRPr="274282B6" w:rsidR="00A07902">
              <w:rPr>
                <w:color w:val="auto"/>
                <w:sz w:val="20"/>
                <w:szCs w:val="20"/>
                <w:lang w:val="es"/>
              </w:rPr>
              <w:t>. Se requiere un permiso de funcionamiento para almacenar, transportar in situ, dispensar, utilizar o manipular materiales peligrosos que superen las cantidades indicadas en el cuadro 105.</w:t>
            </w:r>
            <w:r w:rsidRPr="274282B6" w:rsidR="007C566E">
              <w:rPr>
                <w:color w:val="auto"/>
                <w:sz w:val="20"/>
                <w:szCs w:val="20"/>
                <w:lang w:val="es"/>
              </w:rPr>
              <w:t>5.2</w:t>
            </w:r>
            <w:r w:rsidRPr="274282B6" w:rsidR="00A07902">
              <w:rPr>
                <w:sz w:val="20"/>
                <w:szCs w:val="20"/>
                <w:lang w:val="es"/>
              </w:rPr>
              <w:t xml:space="preserve"> </w:t>
            </w:r>
            <w:r w:rsidRPr="274282B6" w:rsidR="00A07902">
              <w:rPr>
                <w:color w:val="auto"/>
                <w:sz w:val="20"/>
                <w:szCs w:val="20"/>
                <w:lang w:val="es"/>
              </w:rPr>
              <w:t>2.  Véase el cuadro 105.</w:t>
            </w:r>
            <w:r w:rsidRPr="274282B6" w:rsidR="007C566E">
              <w:rPr>
                <w:color w:val="auto"/>
                <w:sz w:val="20"/>
                <w:szCs w:val="20"/>
                <w:lang w:val="es"/>
              </w:rPr>
              <w:t>5.2</w:t>
            </w:r>
            <w:r w:rsidRPr="274282B6" w:rsidR="00A07902">
              <w:rPr>
                <w:sz w:val="20"/>
                <w:szCs w:val="20"/>
                <w:lang w:val="es"/>
              </w:rPr>
              <w:t xml:space="preserve"> </w:t>
            </w:r>
            <w:r w:rsidRPr="274282B6" w:rsidR="002A1AE3">
              <w:rPr>
                <w:color w:val="auto"/>
                <w:sz w:val="20"/>
                <w:szCs w:val="20"/>
                <w:lang w:val="es"/>
              </w:rPr>
              <w:t>2 de los 20 22 CFC.</w:t>
            </w:r>
          </w:p>
        </w:tc>
      </w:tr>
      <w:tr w:rsidRPr="00225F4F" w:rsidR="00A07902" w:rsidTr="5AFD001B" w14:paraId="160BCC00" w14:textId="77777777">
        <w:trPr>
          <w:cantSplit/>
        </w:trPr>
        <w:tc>
          <w:tcPr>
            <w:tcW w:w="10908" w:type="dxa"/>
            <w:tcMar/>
            <w:vAlign w:val="center"/>
          </w:tcPr>
          <w:p w:rsidRPr="00225F4F" w:rsidR="00A07902" w:rsidP="274282B6" w:rsidRDefault="00A07902" w14:paraId="72F75885" w14:textId="236F48F2">
            <w:pPr>
              <w:pStyle w:val="Default"/>
              <w:spacing w:before="40" w:after="40"/>
              <w:rPr>
                <w:color w:val="auto"/>
                <w:sz w:val="20"/>
                <w:szCs w:val="20"/>
              </w:rPr>
            </w:pPr>
            <w:r w:rsidRPr="274282B6" w:rsidR="00A07902">
              <w:rPr>
                <w:color w:val="auto"/>
                <w:sz w:val="20"/>
                <w:szCs w:val="20"/>
                <w:lang w:val="es"/>
              </w:rPr>
              <w:t>105.5.2</w:t>
            </w:r>
            <w:r w:rsidRPr="274282B6" w:rsidR="00A07902">
              <w:rPr>
                <w:sz w:val="20"/>
                <w:szCs w:val="20"/>
                <w:lang w:val="es"/>
              </w:rPr>
              <w:t xml:space="preserve"> </w:t>
            </w:r>
            <w:r w:rsidRPr="274282B6" w:rsidR="007C566E">
              <w:rPr>
                <w:color w:val="auto"/>
                <w:sz w:val="20"/>
                <w:szCs w:val="20"/>
                <w:lang w:val="es"/>
              </w:rPr>
              <w:t>3</w:t>
            </w:r>
            <w:r w:rsidRPr="274282B6" w:rsidR="00A07902">
              <w:rPr>
                <w:b w:val="1"/>
                <w:bCs w:val="1"/>
                <w:color w:val="auto"/>
                <w:sz w:val="20"/>
                <w:szCs w:val="20"/>
                <w:lang w:val="es"/>
              </w:rPr>
              <w:t xml:space="preserve"> </w:t>
            </w:r>
            <w:r w:rsidRPr="274282B6" w:rsidR="7F60293E">
              <w:rPr>
                <w:b w:val="1"/>
                <w:bCs w:val="1"/>
                <w:color w:val="auto"/>
                <w:sz w:val="20"/>
                <w:szCs w:val="20"/>
                <w:lang w:val="es"/>
              </w:rPr>
              <w:t>I</w:t>
            </w:r>
            <w:r w:rsidRPr="274282B6" w:rsidR="00A07902">
              <w:rPr>
                <w:b w:val="1"/>
                <w:bCs w:val="1"/>
                <w:color w:val="auto"/>
                <w:sz w:val="20"/>
                <w:szCs w:val="20"/>
                <w:lang w:val="es"/>
              </w:rPr>
              <w:t>nstalaciones de HPM</w:t>
            </w:r>
            <w:r w:rsidRPr="274282B6" w:rsidR="00A07902">
              <w:rPr>
                <w:color w:val="auto"/>
                <w:sz w:val="20"/>
                <w:szCs w:val="20"/>
                <w:lang w:val="es"/>
              </w:rPr>
              <w:t>. Se requiere un permiso de operación para almacenar, manipular o utilizar materiales de producción peligrosos.</w:t>
            </w:r>
          </w:p>
        </w:tc>
      </w:tr>
      <w:tr w:rsidRPr="00225F4F" w:rsidR="00595048" w:rsidTr="5AFD001B" w14:paraId="08F6DAF7" w14:textId="77777777">
        <w:trPr>
          <w:cantSplit/>
        </w:trPr>
        <w:tc>
          <w:tcPr>
            <w:tcW w:w="10908" w:type="dxa"/>
            <w:tcMar/>
            <w:vAlign w:val="center"/>
          </w:tcPr>
          <w:p w:rsidRPr="00225F4F" w:rsidR="00595048" w:rsidP="004C4154" w:rsidRDefault="00A07902" w14:paraId="5D9DC762" w14:textId="2E78CFF3">
            <w:pPr>
              <w:pStyle w:val="Default"/>
              <w:spacing w:before="40" w:after="40"/>
              <w:rPr>
                <w:color w:val="auto"/>
                <w:sz w:val="20"/>
                <w:szCs w:val="20"/>
              </w:rPr>
            </w:pPr>
            <w:r w:rsidRPr="274282B6" w:rsidR="00A07902">
              <w:rPr>
                <w:color w:val="auto"/>
                <w:sz w:val="20"/>
                <w:szCs w:val="20"/>
                <w:lang w:val="es"/>
              </w:rPr>
              <w:t>105.5.2</w:t>
            </w:r>
            <w:r w:rsidRPr="274282B6" w:rsidR="00A07902">
              <w:rPr>
                <w:sz w:val="20"/>
                <w:szCs w:val="20"/>
                <w:lang w:val="es"/>
              </w:rPr>
              <w:t xml:space="preserve"> </w:t>
            </w:r>
            <w:r w:rsidRPr="274282B6" w:rsidR="007C566E">
              <w:rPr>
                <w:color w:val="auto"/>
                <w:sz w:val="20"/>
                <w:szCs w:val="20"/>
                <w:lang w:val="es"/>
              </w:rPr>
              <w:t>4</w:t>
            </w:r>
            <w:r w:rsidRPr="274282B6" w:rsidR="00595048">
              <w:rPr>
                <w:color w:val="auto"/>
                <w:sz w:val="20"/>
                <w:szCs w:val="20"/>
                <w:lang w:val="es"/>
              </w:rPr>
              <w:t xml:space="preserve"> </w:t>
            </w:r>
            <w:r w:rsidRPr="274282B6" w:rsidR="00595048">
              <w:rPr>
                <w:b w:val="1"/>
                <w:bCs w:val="1"/>
                <w:color w:val="auto"/>
                <w:sz w:val="20"/>
                <w:szCs w:val="20"/>
                <w:lang w:val="es"/>
              </w:rPr>
              <w:t xml:space="preserve">Almacenamiento </w:t>
            </w:r>
            <w:r w:rsidRPr="274282B6" w:rsidR="03854BFF">
              <w:rPr>
                <w:b w:val="1"/>
                <w:bCs w:val="1"/>
                <w:color w:val="auto"/>
                <w:sz w:val="20"/>
                <w:szCs w:val="20"/>
                <w:lang w:val="es"/>
              </w:rPr>
              <w:t>de</w:t>
            </w:r>
            <w:r w:rsidRPr="274282B6" w:rsidR="00595048">
              <w:rPr>
                <w:b w:val="1"/>
                <w:bCs w:val="1"/>
                <w:color w:val="auto"/>
                <w:sz w:val="20"/>
                <w:szCs w:val="20"/>
                <w:lang w:val="es"/>
              </w:rPr>
              <w:t xml:space="preserve"> pilas altas</w:t>
            </w:r>
            <w:r w:rsidRPr="274282B6" w:rsidR="00595048">
              <w:rPr>
                <w:color w:val="auto"/>
                <w:sz w:val="20"/>
                <w:szCs w:val="20"/>
                <w:lang w:val="es"/>
              </w:rPr>
              <w:t>.</w:t>
            </w:r>
            <w:r w:rsidRPr="274282B6" w:rsidR="00595048">
              <w:rPr>
                <w:color w:val="auto"/>
                <w:sz w:val="20"/>
                <w:szCs w:val="20"/>
                <w:lang w:val="es"/>
              </w:rPr>
              <w:t xml:space="preserve"> Se requiere un permiso de operación para usar un edificio o parte </w:t>
            </w:r>
            <w:r w:rsidRPr="274282B6" w:rsidR="00595048">
              <w:rPr>
                <w:color w:val="auto"/>
                <w:sz w:val="20"/>
                <w:szCs w:val="20"/>
                <w:lang w:val="es"/>
              </w:rPr>
              <w:t>del mismo</w:t>
            </w:r>
            <w:r w:rsidRPr="274282B6" w:rsidR="00595048">
              <w:rPr>
                <w:color w:val="auto"/>
                <w:sz w:val="20"/>
                <w:szCs w:val="20"/>
                <w:lang w:val="es"/>
              </w:rPr>
              <w:t xml:space="preserve"> con más de 500 pies cuadrados (46 m</w:t>
            </w:r>
            <w:r w:rsidRPr="274282B6" w:rsidR="009725B3">
              <w:rPr>
                <w:color w:val="auto"/>
                <w:sz w:val="20"/>
                <w:szCs w:val="20"/>
                <w:vertAlign w:val="superscript"/>
                <w:lang w:val="es"/>
              </w:rPr>
              <w:t>2</w:t>
            </w:r>
            <w:r w:rsidRPr="274282B6" w:rsidR="009725B3">
              <w:rPr>
                <w:color w:val="auto"/>
                <w:sz w:val="20"/>
                <w:szCs w:val="20"/>
                <w:lang w:val="es"/>
              </w:rPr>
              <w:t>), incluidos los pasillos, de almacenamiento combustible</w:t>
            </w:r>
            <w:r w:rsidRPr="274282B6" w:rsidR="001F5A06">
              <w:rPr>
                <w:color w:val="auto"/>
                <w:sz w:val="20"/>
                <w:szCs w:val="20"/>
                <w:lang w:val="es"/>
              </w:rPr>
              <w:t>.</w:t>
            </w:r>
          </w:p>
        </w:tc>
      </w:tr>
      <w:tr w:rsidRPr="00225F4F" w:rsidR="003053CF" w:rsidTr="5AFD001B" w14:paraId="3032A1E6" w14:textId="77777777">
        <w:trPr>
          <w:cantSplit/>
        </w:trPr>
        <w:tc>
          <w:tcPr>
            <w:tcW w:w="10908" w:type="dxa"/>
            <w:tcMar/>
            <w:vAlign w:val="center"/>
          </w:tcPr>
          <w:p w:rsidRPr="00225F4F" w:rsidR="003053CF" w:rsidP="003053CF" w:rsidRDefault="003053CF" w14:paraId="013AD97A" w14:textId="77777777">
            <w:pPr>
              <w:pStyle w:val="Default"/>
              <w:spacing w:before="40" w:after="40"/>
              <w:rPr>
                <w:color w:val="auto"/>
                <w:sz w:val="20"/>
                <w:szCs w:val="20"/>
              </w:rPr>
            </w:pPr>
            <w:r w:rsidRPr="274282B6" w:rsidR="003053CF">
              <w:rPr>
                <w:color w:val="auto"/>
                <w:sz w:val="20"/>
                <w:szCs w:val="20"/>
                <w:lang w:val="es"/>
              </w:rPr>
              <w:t xml:space="preserve">105.5.2 </w:t>
            </w:r>
            <w:r w:rsidRPr="274282B6" w:rsidR="00C666D2">
              <w:rPr>
                <w:color w:val="auto"/>
                <w:sz w:val="20"/>
                <w:szCs w:val="20"/>
                <w:lang w:val="es"/>
              </w:rPr>
              <w:t>5</w:t>
            </w:r>
            <w:r w:rsidRPr="274282B6" w:rsidR="003053CF">
              <w:rPr>
                <w:color w:val="auto"/>
                <w:sz w:val="20"/>
                <w:szCs w:val="20"/>
                <w:lang w:val="es"/>
              </w:rPr>
              <w:t xml:space="preserve"> </w:t>
            </w:r>
            <w:r w:rsidRPr="274282B6" w:rsidR="003053CF">
              <w:rPr>
                <w:b w:val="1"/>
                <w:bCs w:val="1"/>
                <w:color w:val="auto"/>
                <w:sz w:val="20"/>
                <w:szCs w:val="20"/>
                <w:lang w:val="es"/>
              </w:rPr>
              <w:t>Operaciones de trabajo en caliente</w:t>
            </w:r>
            <w:r w:rsidRPr="274282B6" w:rsidR="003053CF">
              <w:rPr>
                <w:color w:val="auto"/>
                <w:sz w:val="20"/>
                <w:szCs w:val="20"/>
                <w:lang w:val="es"/>
              </w:rPr>
              <w:t>.</w:t>
            </w:r>
            <w:r w:rsidRPr="274282B6" w:rsidR="003053CF">
              <w:rPr>
                <w:color w:val="auto"/>
                <w:sz w:val="20"/>
                <w:szCs w:val="20"/>
                <w:lang w:val="es"/>
              </w:rPr>
              <w:t xml:space="preserve"> Se requiere un permiso de operación para trabajos en caliente que incluyen, entre otros:</w:t>
            </w:r>
          </w:p>
          <w:p w:rsidRPr="00225F4F" w:rsidR="00C666D2" w:rsidP="003053CF" w:rsidRDefault="00C666D2" w14:paraId="49B5C315"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1. Exhibiciones públicas y demostraciones donde se realicen trabajos en caliente.</w:t>
            </w:r>
          </w:p>
          <w:p w:rsidRPr="00225F4F" w:rsidR="00C666D2" w:rsidP="003053CF" w:rsidRDefault="00C666D2" w14:paraId="5D09EB73" w14:textId="77777777">
            <w:pPr>
              <w:pStyle w:val="Default"/>
              <w:spacing w:before="40" w:after="40"/>
              <w:rPr>
                <w:bCs/>
                <w:color w:val="auto"/>
                <w:sz w:val="20"/>
                <w:szCs w:val="20"/>
              </w:rPr>
            </w:pPr>
            <w:r w:rsidRPr="00225F4F">
              <w:rPr>
                <w:color w:val="auto"/>
                <w:sz w:val="20"/>
                <w:szCs w:val="20"/>
                <w:lang w:val="es"/>
              </w:rPr>
              <w:tab/>
            </w:r>
            <w:r w:rsidRPr="00225F4F">
              <w:rPr>
                <w:color w:val="auto"/>
                <w:sz w:val="20"/>
                <w:szCs w:val="20"/>
                <w:lang w:val="es"/>
              </w:rPr>
              <w:t>2. Uso de equipos portátiles de trabajo en caliente dentro de una estructura.</w:t>
            </w:r>
          </w:p>
          <w:p w:rsidRPr="00225F4F" w:rsidR="003053CF" w:rsidP="00082700" w:rsidRDefault="00C666D2" w14:paraId="609A7284" w14:textId="77777777">
            <w:pPr>
              <w:pStyle w:val="Default"/>
              <w:spacing w:before="40" w:after="40"/>
              <w:ind w:left="720"/>
              <w:rPr>
                <w:color w:val="auto"/>
                <w:sz w:val="20"/>
                <w:szCs w:val="20"/>
              </w:rPr>
            </w:pPr>
            <w:r w:rsidRPr="00225F4F">
              <w:rPr>
                <w:color w:val="auto"/>
                <w:sz w:val="20"/>
                <w:szCs w:val="20"/>
                <w:lang w:val="es"/>
              </w:rPr>
              <w:tab/>
            </w:r>
            <w:r w:rsidRPr="00225F4F" w:rsidR="003053CF">
              <w:rPr>
                <w:color w:val="auto"/>
                <w:sz w:val="20"/>
                <w:szCs w:val="20"/>
                <w:lang w:val="es"/>
              </w:rPr>
              <w:t>Excepción: Trabajos que se realizan bajo un permiso de construcción.</w:t>
            </w:r>
          </w:p>
          <w:p w:rsidRPr="00225F4F" w:rsidR="00C666D2" w:rsidP="00C666D2" w:rsidRDefault="00C666D2" w14:paraId="202826B2"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3. Equipos de trabajo en caliente en sitios fijos, como cabinas de soldadura.</w:t>
            </w:r>
          </w:p>
          <w:p w:rsidRPr="00225F4F" w:rsidR="00C666D2" w:rsidP="00C666D2" w:rsidRDefault="00C666D2" w14:paraId="3F612DFE"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4. Trabajo en caliente realizado dentro de un área de riesgo de incendio forestal.</w:t>
            </w:r>
          </w:p>
          <w:p w:rsidRPr="00225F4F" w:rsidR="00C666D2" w:rsidP="00C666D2" w:rsidRDefault="00C666D2" w14:paraId="0E2E2D03"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5. Aplicación de cubiertas de techo con el uso de un dispositivo de llama abierta.</w:t>
            </w:r>
          </w:p>
          <w:p w:rsidRPr="00225F4F" w:rsidR="00C666D2" w:rsidP="00C666D2" w:rsidRDefault="00C666D2" w14:paraId="1C81875C" w14:textId="77777777">
            <w:pPr>
              <w:pStyle w:val="Default"/>
              <w:spacing w:before="40" w:after="40"/>
              <w:rPr>
                <w:color w:val="auto"/>
                <w:sz w:val="20"/>
                <w:szCs w:val="20"/>
              </w:rPr>
            </w:pPr>
            <w:r w:rsidRPr="00225F4F">
              <w:rPr>
                <w:color w:val="auto"/>
                <w:sz w:val="20"/>
                <w:szCs w:val="20"/>
                <w:lang w:val="es"/>
              </w:rPr>
              <w:tab/>
            </w:r>
            <w:r w:rsidRPr="00225F4F">
              <w:rPr>
                <w:color w:val="auto"/>
                <w:sz w:val="20"/>
                <w:szCs w:val="20"/>
                <w:lang w:val="es"/>
              </w:rPr>
              <w:t>6. Cuando se apruebe, el funcionario del código de incendios emitirá un permiso para llevar a cabo un programa de trabajo en caliente.  Este programa permite que el personal aprobado regule las operaciones de trabajo en caliente de sus instalaciones.  El personal aprobado deberá estar capacitado en los aspectos de seguridad contra incendios indicados en este capítulo y será responsable de expedir permisos que requieran el cumplimiento de los requisitos que se encuentran en el capítulo 35.  Estos permisos se expedirán únicamente a sus empleados u operaciones de trabajo en caliente bajo su supervisión.</w:t>
            </w:r>
            <w:r w:rsidRPr="00225F4F">
              <w:rPr>
                <w:color w:val="auto"/>
                <w:sz w:val="20"/>
                <w:szCs w:val="20"/>
                <w:lang w:val="es"/>
              </w:rPr>
              <w:tab/>
            </w:r>
            <w:r w:rsidRPr="00225F4F">
              <w:rPr>
                <w:color w:val="auto"/>
                <w:sz w:val="20"/>
                <w:szCs w:val="20"/>
                <w:lang w:val="es"/>
              </w:rPr>
              <w:tab/>
            </w:r>
            <w:r w:rsidRPr="00225F4F">
              <w:rPr>
                <w:color w:val="auto"/>
                <w:sz w:val="20"/>
                <w:szCs w:val="20"/>
                <w:lang w:val="es"/>
              </w:rPr>
              <w:tab/>
            </w:r>
            <w:r w:rsidRPr="00225F4F">
              <w:rPr>
                <w:color w:val="auto"/>
                <w:sz w:val="20"/>
                <w:szCs w:val="20"/>
                <w:lang w:val="es"/>
              </w:rPr>
              <w:tab/>
            </w:r>
          </w:p>
        </w:tc>
      </w:tr>
      <w:tr w:rsidRPr="00225F4F" w:rsidR="00595048" w:rsidTr="5AFD001B" w14:paraId="57E19685" w14:textId="77777777">
        <w:trPr>
          <w:cantSplit/>
        </w:trPr>
        <w:tc>
          <w:tcPr>
            <w:tcW w:w="10908" w:type="dxa"/>
            <w:tcMar/>
            <w:vAlign w:val="center"/>
          </w:tcPr>
          <w:p w:rsidRPr="00225F4F" w:rsidR="00595048" w:rsidP="274282B6" w:rsidRDefault="00A07902" w14:paraId="2179C75A" w14:textId="48E51FAC">
            <w:pPr>
              <w:pStyle w:val="Default"/>
              <w:spacing w:before="40" w:after="40"/>
              <w:rPr>
                <w:color w:val="auto"/>
                <w:sz w:val="20"/>
                <w:szCs w:val="20"/>
                <w:lang w:val="es"/>
              </w:rPr>
            </w:pPr>
            <w:r w:rsidRPr="274282B6" w:rsidR="00A07902">
              <w:rPr>
                <w:color w:val="auto"/>
                <w:sz w:val="20"/>
                <w:szCs w:val="20"/>
                <w:lang w:val="es"/>
              </w:rPr>
              <w:t>105.5.2</w:t>
            </w:r>
            <w:r w:rsidRPr="274282B6" w:rsidR="00A07902">
              <w:rPr>
                <w:sz w:val="20"/>
                <w:szCs w:val="20"/>
                <w:lang w:val="es"/>
              </w:rPr>
              <w:t xml:space="preserve"> </w:t>
            </w:r>
            <w:r w:rsidRPr="274282B6" w:rsidR="009D561C">
              <w:rPr>
                <w:color w:val="auto"/>
                <w:sz w:val="20"/>
                <w:szCs w:val="20"/>
                <w:lang w:val="es"/>
              </w:rPr>
              <w:t>6</w:t>
            </w:r>
            <w:r w:rsidRPr="274282B6" w:rsidR="00595048">
              <w:rPr>
                <w:b w:val="1"/>
                <w:bCs w:val="1"/>
                <w:color w:val="auto"/>
                <w:sz w:val="20"/>
                <w:szCs w:val="20"/>
                <w:lang w:val="es"/>
              </w:rPr>
              <w:t xml:space="preserve"> Hornos industriales</w:t>
            </w:r>
            <w:r w:rsidRPr="274282B6" w:rsidR="00595048">
              <w:rPr>
                <w:color w:val="auto"/>
                <w:sz w:val="20"/>
                <w:szCs w:val="20"/>
                <w:lang w:val="es"/>
              </w:rPr>
              <w:t>.</w:t>
            </w:r>
            <w:r w:rsidRPr="274282B6" w:rsidR="00595048">
              <w:rPr>
                <w:color w:val="auto"/>
                <w:sz w:val="20"/>
                <w:szCs w:val="20"/>
                <w:lang w:val="es"/>
              </w:rPr>
              <w:t xml:space="preserve"> Se requiere un permiso de </w:t>
            </w:r>
            <w:r w:rsidRPr="274282B6" w:rsidR="1E925FFF">
              <w:rPr>
                <w:color w:val="auto"/>
                <w:sz w:val="20"/>
                <w:szCs w:val="20"/>
                <w:lang w:val="es"/>
              </w:rPr>
              <w:t>operación</w:t>
            </w:r>
            <w:r w:rsidRPr="274282B6" w:rsidR="00595048">
              <w:rPr>
                <w:color w:val="auto"/>
                <w:sz w:val="20"/>
                <w:szCs w:val="20"/>
                <w:lang w:val="es"/>
              </w:rPr>
              <w:t xml:space="preserve"> para el funcionamiento de los hornos industriales regulados por el Capítulo 30.</w:t>
            </w:r>
          </w:p>
        </w:tc>
      </w:tr>
      <w:tr w:rsidRPr="00225F4F" w:rsidR="00595048" w:rsidTr="5AFD001B" w14:paraId="4A06B883" w14:textId="77777777">
        <w:trPr>
          <w:cantSplit/>
        </w:trPr>
        <w:tc>
          <w:tcPr>
            <w:tcW w:w="10908" w:type="dxa"/>
            <w:tcMar/>
            <w:vAlign w:val="center"/>
          </w:tcPr>
          <w:p w:rsidRPr="00225F4F" w:rsidR="00595048" w:rsidP="004C4154" w:rsidRDefault="009725B3" w14:paraId="04584975" w14:textId="70FB123C">
            <w:pPr>
              <w:pStyle w:val="Default"/>
              <w:spacing w:before="40" w:after="40"/>
              <w:rPr>
                <w:color w:val="auto"/>
                <w:sz w:val="20"/>
                <w:szCs w:val="20"/>
              </w:rPr>
            </w:pPr>
            <w:r w:rsidRPr="274282B6" w:rsidR="009725B3">
              <w:rPr>
                <w:color w:val="auto"/>
                <w:sz w:val="20"/>
                <w:szCs w:val="20"/>
                <w:lang w:val="es"/>
              </w:rPr>
              <w:t xml:space="preserve">105.5.2 7 </w:t>
            </w:r>
            <w:r w:rsidRPr="274282B6" w:rsidR="009725B3">
              <w:rPr>
                <w:b w:val="1"/>
                <w:bCs w:val="1"/>
                <w:color w:val="auto"/>
                <w:sz w:val="20"/>
                <w:szCs w:val="20"/>
                <w:lang w:val="es"/>
              </w:rPr>
              <w:t>Aserraderos</w:t>
            </w:r>
            <w:r w:rsidRPr="274282B6" w:rsidR="009725B3">
              <w:rPr>
                <w:b w:val="1"/>
                <w:bCs w:val="1"/>
                <w:sz w:val="20"/>
                <w:szCs w:val="20"/>
                <w:lang w:val="es"/>
              </w:rPr>
              <w:t>, carpintería y almacenamiento de leña</w:t>
            </w:r>
            <w:r w:rsidRPr="274282B6" w:rsidR="009725B3">
              <w:rPr>
                <w:sz w:val="20"/>
                <w:szCs w:val="20"/>
                <w:lang w:val="es"/>
              </w:rPr>
              <w:t xml:space="preserve">: Se requiere un permiso de operación para almacenar madera en exceso de 100,000 pies </w:t>
            </w:r>
            <w:r w:rsidRPr="274282B6" w:rsidR="74677706">
              <w:rPr>
                <w:color w:val="auto"/>
                <w:sz w:val="20"/>
                <w:szCs w:val="20"/>
                <w:lang w:val="es"/>
              </w:rPr>
              <w:t>tablaras</w:t>
            </w:r>
            <w:r w:rsidRPr="274282B6" w:rsidR="009725B3">
              <w:rPr>
                <w:color w:val="auto"/>
                <w:sz w:val="20"/>
                <w:szCs w:val="20"/>
                <w:lang w:val="es"/>
              </w:rPr>
              <w:t xml:space="preserve"> (8,333 pies </w:t>
            </w:r>
            <w:r w:rsidRPr="274282B6" w:rsidR="3F756C32">
              <w:rPr>
                <w:color w:val="auto"/>
                <w:sz w:val="20"/>
                <w:szCs w:val="20"/>
                <w:lang w:val="es"/>
              </w:rPr>
              <w:t>tablaras</w:t>
            </w:r>
            <w:r w:rsidRPr="274282B6" w:rsidR="009725B3">
              <w:rPr>
                <w:sz w:val="20"/>
                <w:szCs w:val="20"/>
                <w:lang w:val="es"/>
              </w:rPr>
              <w:t>) (</w:t>
            </w:r>
            <w:r w:rsidRPr="274282B6" w:rsidR="009725B3">
              <w:rPr>
                <w:color w:val="auto"/>
                <w:sz w:val="20"/>
                <w:szCs w:val="20"/>
                <w:lang w:val="es"/>
              </w:rPr>
              <w:t>236 m</w:t>
            </w:r>
            <w:r w:rsidRPr="274282B6" w:rsidR="009725B3">
              <w:rPr>
                <w:color w:val="auto"/>
                <w:sz w:val="20"/>
                <w:szCs w:val="20"/>
                <w:vertAlign w:val="superscript"/>
                <w:lang w:val="es"/>
              </w:rPr>
              <w:t>3</w:t>
            </w:r>
            <w:r w:rsidRPr="274282B6" w:rsidR="009725B3">
              <w:rPr>
                <w:sz w:val="20"/>
                <w:szCs w:val="20"/>
                <w:lang w:val="es"/>
              </w:rPr>
              <w:t xml:space="preserve">); o para </w:t>
            </w:r>
            <w:r w:rsidRPr="274282B6" w:rsidR="009725B3">
              <w:rPr>
                <w:color w:val="auto"/>
                <w:sz w:val="20"/>
                <w:szCs w:val="20"/>
                <w:lang w:val="es"/>
              </w:rPr>
              <w:t>almacenar leña en exceso de diez (10) cuerdas; o para realizar operaciones de carpintería que impliquen producción en masa o que involucren más de una de cada tipo de máquina,  o cuando las máquinas se utilizan de forma continua (en lugar de intermitente) o los productos sustanciales de aserrín pueden ser un problema.  Véase el capítulo 28</w:t>
            </w:r>
            <w:r w:rsidRPr="274282B6" w:rsidR="00E112B2">
              <w:rPr>
                <w:color w:val="auto"/>
                <w:sz w:val="20"/>
                <w:szCs w:val="20"/>
                <w:lang w:val="es"/>
              </w:rPr>
              <w:t xml:space="preserve">.  </w:t>
            </w:r>
            <w:r w:rsidRPr="274282B6" w:rsidR="009725B3">
              <w:rPr>
                <w:color w:val="auto"/>
                <w:sz w:val="20"/>
                <w:szCs w:val="20"/>
                <w:lang w:val="es"/>
              </w:rPr>
              <w:t>(Ordenanza del Código Muni de SJ)</w:t>
            </w:r>
          </w:p>
        </w:tc>
      </w:tr>
      <w:tr w:rsidRPr="00225F4F" w:rsidR="00595048" w:rsidTr="5AFD001B" w14:paraId="26CBA34E" w14:textId="77777777">
        <w:trPr>
          <w:cantSplit/>
        </w:trPr>
        <w:tc>
          <w:tcPr>
            <w:tcW w:w="10908" w:type="dxa"/>
            <w:tcMar/>
            <w:vAlign w:val="center"/>
          </w:tcPr>
          <w:p w:rsidRPr="00225F4F" w:rsidR="00595048" w:rsidP="004C4154" w:rsidRDefault="00A07902" w14:paraId="7EE15D77" w14:textId="2AF463EF">
            <w:pPr>
              <w:pStyle w:val="Default"/>
              <w:spacing w:before="40" w:after="40"/>
              <w:rPr>
                <w:color w:val="auto"/>
                <w:sz w:val="20"/>
                <w:szCs w:val="20"/>
              </w:rPr>
            </w:pPr>
            <w:r w:rsidRPr="274282B6" w:rsidR="00A07902">
              <w:rPr>
                <w:color w:val="auto"/>
                <w:sz w:val="20"/>
                <w:szCs w:val="20"/>
                <w:lang w:val="es"/>
              </w:rPr>
              <w:t>105.5.2</w:t>
            </w:r>
            <w:r w:rsidRPr="274282B6" w:rsidR="00A07902">
              <w:rPr>
                <w:sz w:val="20"/>
                <w:szCs w:val="20"/>
                <w:lang w:val="es"/>
              </w:rPr>
              <w:t xml:space="preserve"> </w:t>
            </w:r>
            <w:r w:rsidRPr="274282B6" w:rsidR="00214B40">
              <w:rPr>
                <w:color w:val="auto"/>
                <w:sz w:val="20"/>
                <w:szCs w:val="20"/>
                <w:lang w:val="es"/>
              </w:rPr>
              <w:t>8</w:t>
            </w:r>
            <w:r w:rsidRPr="274282B6" w:rsidR="00595048">
              <w:rPr>
                <w:b w:val="1"/>
                <w:bCs w:val="1"/>
                <w:color w:val="auto"/>
                <w:sz w:val="20"/>
                <w:szCs w:val="20"/>
                <w:lang w:val="es"/>
              </w:rPr>
              <w:t xml:space="preserve"> Vehículos</w:t>
            </w:r>
            <w:r w:rsidRPr="274282B6" w:rsidR="00A07902">
              <w:rPr>
                <w:b w:val="1"/>
                <w:bCs w:val="1"/>
                <w:sz w:val="20"/>
                <w:szCs w:val="20"/>
                <w:lang w:val="es"/>
              </w:rPr>
              <w:t xml:space="preserve"> </w:t>
            </w:r>
            <w:r w:rsidRPr="274282B6" w:rsidR="00F16C98">
              <w:rPr>
                <w:b w:val="1"/>
                <w:bCs w:val="1"/>
                <w:sz w:val="20"/>
                <w:szCs w:val="20"/>
                <w:lang w:val="es"/>
              </w:rPr>
              <w:t xml:space="preserve">o </w:t>
            </w:r>
            <w:r w:rsidRPr="274282B6" w:rsidR="00F16C98">
              <w:rPr>
                <w:b w:val="1"/>
                <w:bCs w:val="1"/>
                <w:color w:val="auto"/>
                <w:sz w:val="20"/>
                <w:szCs w:val="20"/>
                <w:lang w:val="es"/>
              </w:rPr>
              <w:t>equipos</w:t>
            </w:r>
            <w:r w:rsidRPr="274282B6" w:rsidR="00595048">
              <w:rPr>
                <w:b w:val="1"/>
                <w:bCs w:val="1"/>
                <w:color w:val="auto"/>
                <w:sz w:val="20"/>
                <w:szCs w:val="20"/>
                <w:lang w:val="es"/>
              </w:rPr>
              <w:t xml:space="preserve"> alimentados con líquido o gas en edificios de ensamblaje</w:t>
            </w:r>
            <w:r w:rsidRPr="274282B6" w:rsidR="00595048">
              <w:rPr>
                <w:color w:val="auto"/>
                <w:sz w:val="20"/>
                <w:szCs w:val="20"/>
                <w:lang w:val="es"/>
              </w:rPr>
              <w:t>.</w:t>
            </w:r>
            <w:r w:rsidRPr="274282B6" w:rsidR="00595048">
              <w:rPr>
                <w:color w:val="auto"/>
                <w:sz w:val="20"/>
                <w:szCs w:val="20"/>
                <w:lang w:val="es"/>
              </w:rPr>
              <w:t xml:space="preserve"> Se requiere un permiso de operación para exhibir, operar o demostrar vehículos o equipos alimentados con líquido o gas en edificios de ensamblaje.</w:t>
            </w:r>
          </w:p>
        </w:tc>
      </w:tr>
      <w:tr w:rsidRPr="00225F4F" w:rsidR="003053CF" w:rsidTr="5AFD001B" w14:paraId="6D2FD656" w14:textId="77777777">
        <w:trPr>
          <w:cantSplit/>
        </w:trPr>
        <w:tc>
          <w:tcPr>
            <w:tcW w:w="10908" w:type="dxa"/>
            <w:tcMar/>
            <w:vAlign w:val="center"/>
          </w:tcPr>
          <w:p w:rsidRPr="00225F4F" w:rsidR="003053CF" w:rsidP="003053CF" w:rsidRDefault="003053CF" w14:paraId="6D44B196" w14:textId="4E71D43B">
            <w:pPr>
              <w:pStyle w:val="Default"/>
              <w:spacing w:before="40" w:after="40"/>
              <w:rPr>
                <w:color w:val="auto"/>
                <w:sz w:val="20"/>
                <w:szCs w:val="20"/>
              </w:rPr>
            </w:pPr>
            <w:r w:rsidRPr="274282B6" w:rsidR="003053CF">
              <w:rPr>
                <w:color w:val="auto"/>
                <w:sz w:val="20"/>
                <w:szCs w:val="20"/>
                <w:lang w:val="es"/>
              </w:rPr>
              <w:t>105.5.2</w:t>
            </w:r>
            <w:r w:rsidRPr="274282B6" w:rsidR="003053CF">
              <w:rPr>
                <w:sz w:val="20"/>
                <w:szCs w:val="20"/>
                <w:lang w:val="es"/>
              </w:rPr>
              <w:t xml:space="preserve"> </w:t>
            </w:r>
            <w:r w:rsidRPr="274282B6" w:rsidR="00AF286D">
              <w:rPr>
                <w:color w:val="auto"/>
                <w:sz w:val="20"/>
                <w:szCs w:val="20"/>
                <w:lang w:val="es"/>
              </w:rPr>
              <w:t>9</w:t>
            </w:r>
            <w:r w:rsidRPr="274282B6" w:rsidR="003053CF">
              <w:rPr>
                <w:color w:val="auto"/>
                <w:sz w:val="20"/>
                <w:szCs w:val="20"/>
                <w:lang w:val="es"/>
              </w:rPr>
              <w:t xml:space="preserve"> </w:t>
            </w:r>
            <w:r w:rsidRPr="274282B6" w:rsidR="003053CF">
              <w:rPr>
                <w:b w:val="1"/>
                <w:bCs w:val="1"/>
                <w:color w:val="auto"/>
                <w:sz w:val="20"/>
                <w:szCs w:val="20"/>
                <w:lang w:val="es"/>
              </w:rPr>
              <w:t>Gas LP</w:t>
            </w:r>
            <w:r w:rsidRPr="274282B6" w:rsidR="2640173B">
              <w:rPr>
                <w:b w:val="1"/>
                <w:bCs w:val="1"/>
                <w:color w:val="auto"/>
                <w:sz w:val="20"/>
                <w:szCs w:val="20"/>
                <w:lang w:val="es"/>
              </w:rPr>
              <w:t xml:space="preserve"> (gas propano liquido)</w:t>
            </w:r>
            <w:r w:rsidRPr="274282B6" w:rsidR="003053CF">
              <w:rPr>
                <w:color w:val="auto"/>
                <w:sz w:val="20"/>
                <w:szCs w:val="20"/>
                <w:lang w:val="es"/>
              </w:rPr>
              <w:t>.</w:t>
            </w:r>
            <w:r w:rsidRPr="274282B6" w:rsidR="003053CF">
              <w:rPr>
                <w:color w:val="auto"/>
                <w:sz w:val="20"/>
                <w:szCs w:val="20"/>
                <w:lang w:val="es"/>
              </w:rPr>
              <w:t xml:space="preserve"> Se requiere un permiso de operación para:</w:t>
            </w:r>
          </w:p>
          <w:p w:rsidRPr="00225F4F" w:rsidR="003053CF" w:rsidP="005C32B1" w:rsidRDefault="003053CF" w14:paraId="7F5DC7EA" w14:textId="77777777">
            <w:pPr>
              <w:pStyle w:val="Default"/>
              <w:spacing w:before="40" w:after="40"/>
              <w:ind w:left="720"/>
              <w:rPr>
                <w:color w:val="auto"/>
                <w:sz w:val="20"/>
                <w:szCs w:val="20"/>
              </w:rPr>
            </w:pPr>
            <w:r w:rsidRPr="00225F4F">
              <w:rPr>
                <w:color w:val="auto"/>
                <w:sz w:val="20"/>
                <w:szCs w:val="20"/>
                <w:lang w:val="es"/>
              </w:rPr>
              <w:t>1. Almacenamiento y uso de gas LP.</w:t>
            </w:r>
          </w:p>
          <w:p w:rsidRPr="00225F4F" w:rsidR="003053CF" w:rsidP="005C32B1" w:rsidRDefault="003053CF" w14:paraId="4BCB6919" w14:textId="77777777">
            <w:pPr>
              <w:pStyle w:val="Default"/>
              <w:spacing w:before="40" w:after="40"/>
              <w:ind w:left="720"/>
              <w:rPr>
                <w:color w:val="auto"/>
                <w:sz w:val="20"/>
                <w:szCs w:val="20"/>
              </w:rPr>
            </w:pPr>
            <w:r w:rsidRPr="00225F4F">
              <w:rPr>
                <w:color w:val="auto"/>
                <w:sz w:val="20"/>
                <w:szCs w:val="20"/>
                <w:lang w:val="es"/>
              </w:rPr>
              <w:t>Excepción: No se requiere un permiso para contenedores individuales con una capacidad de agua de 500 galones (1893 L) o sistemas de contenedores menores o múltiples que tengan una cantidad total que no exceda los 500 galones (1893 L), que sirvan a ocupaciones en el Grupo R-3.</w:t>
            </w:r>
          </w:p>
          <w:p w:rsidRPr="00225F4F" w:rsidR="003053CF" w:rsidP="005C32B1" w:rsidRDefault="003053CF" w14:paraId="558BBF1E" w14:textId="77777777">
            <w:pPr>
              <w:pStyle w:val="Default"/>
              <w:spacing w:before="40" w:after="40"/>
              <w:ind w:left="720"/>
              <w:rPr>
                <w:bCs/>
                <w:color w:val="auto"/>
                <w:sz w:val="20"/>
                <w:szCs w:val="20"/>
              </w:rPr>
            </w:pPr>
            <w:r w:rsidRPr="00225F4F">
              <w:rPr>
                <w:color w:val="auto"/>
                <w:sz w:val="20"/>
                <w:szCs w:val="20"/>
                <w:lang w:val="es"/>
              </w:rPr>
              <w:t>2. Operación de buques cisterna de carga que transportan gas LP.</w:t>
            </w:r>
          </w:p>
        </w:tc>
      </w:tr>
      <w:tr w:rsidRPr="00225F4F" w:rsidR="003053CF" w:rsidTr="5AFD001B" w14:paraId="7C915486" w14:textId="77777777">
        <w:trPr>
          <w:cantSplit/>
        </w:trPr>
        <w:tc>
          <w:tcPr>
            <w:tcW w:w="10908" w:type="dxa"/>
            <w:tcMar/>
            <w:vAlign w:val="center"/>
          </w:tcPr>
          <w:p w:rsidRPr="00225F4F" w:rsidR="003053CF" w:rsidP="274282B6" w:rsidRDefault="003053CF" w14:paraId="5F3E856B" w14:textId="64977304">
            <w:pPr>
              <w:pStyle w:val="Default"/>
              <w:spacing w:before="40" w:after="40"/>
              <w:rPr>
                <w:color w:val="auto"/>
                <w:sz w:val="20"/>
                <w:szCs w:val="20"/>
                <w:lang w:val="es"/>
              </w:rPr>
            </w:pPr>
            <w:r w:rsidRPr="274282B6" w:rsidR="003053CF">
              <w:rPr>
                <w:color w:val="auto"/>
                <w:sz w:val="20"/>
                <w:szCs w:val="20"/>
                <w:lang w:val="es"/>
              </w:rPr>
              <w:t>Artículo 105.5.</w:t>
            </w:r>
            <w:r w:rsidRPr="274282B6" w:rsidR="001E1B60">
              <w:rPr>
                <w:color w:val="auto"/>
                <w:sz w:val="20"/>
                <w:szCs w:val="20"/>
                <w:lang w:val="es"/>
              </w:rPr>
              <w:t>30</w:t>
            </w:r>
            <w:r w:rsidRPr="274282B6" w:rsidR="003053CF">
              <w:rPr>
                <w:color w:val="auto"/>
                <w:sz w:val="20"/>
                <w:szCs w:val="20"/>
                <w:lang w:val="es"/>
              </w:rPr>
              <w:t xml:space="preserve"> </w:t>
            </w:r>
            <w:r w:rsidRPr="274282B6" w:rsidR="003053CF">
              <w:rPr>
                <w:b w:val="1"/>
                <w:bCs w:val="1"/>
                <w:color w:val="auto"/>
                <w:sz w:val="20"/>
                <w:szCs w:val="20"/>
                <w:lang w:val="es"/>
              </w:rPr>
              <w:t>Magnesio</w:t>
            </w:r>
            <w:r w:rsidRPr="274282B6" w:rsidR="003053CF">
              <w:rPr>
                <w:color w:val="auto"/>
                <w:sz w:val="20"/>
                <w:szCs w:val="20"/>
                <w:lang w:val="es"/>
              </w:rPr>
              <w:t>.</w:t>
            </w:r>
            <w:r w:rsidRPr="274282B6" w:rsidR="003053CF">
              <w:rPr>
                <w:color w:val="auto"/>
                <w:sz w:val="20"/>
                <w:szCs w:val="20"/>
                <w:lang w:val="es"/>
              </w:rPr>
              <w:t xml:space="preserve"> Se requiere un permiso de operación para </w:t>
            </w:r>
            <w:r w:rsidRPr="274282B6" w:rsidR="78DD3B74">
              <w:rPr>
                <w:color w:val="auto"/>
                <w:sz w:val="20"/>
                <w:szCs w:val="20"/>
                <w:lang w:val="es"/>
              </w:rPr>
              <w:t>derretir</w:t>
            </w:r>
            <w:r w:rsidRPr="274282B6" w:rsidR="003053CF">
              <w:rPr>
                <w:color w:val="auto"/>
                <w:sz w:val="20"/>
                <w:szCs w:val="20"/>
                <w:lang w:val="es"/>
              </w:rPr>
              <w:t>, tratar térmicamente o moler más de 10 libras (4,54 kg) de magnesio.</w:t>
            </w:r>
          </w:p>
        </w:tc>
      </w:tr>
      <w:tr w:rsidRPr="00225F4F" w:rsidR="00595048" w:rsidTr="5AFD001B" w14:paraId="2646B0E2" w14:textId="77777777">
        <w:trPr>
          <w:cantSplit/>
        </w:trPr>
        <w:tc>
          <w:tcPr>
            <w:tcW w:w="10908" w:type="dxa"/>
            <w:tcMar/>
            <w:vAlign w:val="center"/>
          </w:tcPr>
          <w:p w:rsidRPr="00225F4F" w:rsidR="00595048" w:rsidP="004C4154" w:rsidRDefault="00B353B9" w14:paraId="6E64A624" w14:textId="77777777">
            <w:pPr>
              <w:pStyle w:val="Default"/>
              <w:spacing w:before="40" w:after="40"/>
              <w:rPr>
                <w:color w:val="auto"/>
                <w:sz w:val="20"/>
                <w:szCs w:val="20"/>
              </w:rPr>
            </w:pPr>
            <w:r w:rsidRPr="274282B6" w:rsidR="00B353B9">
              <w:rPr>
                <w:color w:val="auto"/>
                <w:sz w:val="20"/>
                <w:szCs w:val="20"/>
                <w:lang w:val="es"/>
              </w:rPr>
              <w:t>Artículo 105.5.</w:t>
            </w:r>
            <w:r w:rsidRPr="274282B6" w:rsidR="005A4FBC">
              <w:rPr>
                <w:color w:val="auto"/>
                <w:sz w:val="20"/>
                <w:szCs w:val="20"/>
                <w:lang w:val="es"/>
              </w:rPr>
              <w:t>31</w:t>
            </w:r>
            <w:r w:rsidRPr="274282B6" w:rsidR="00595048">
              <w:rPr>
                <w:color w:val="auto"/>
                <w:sz w:val="20"/>
                <w:szCs w:val="20"/>
                <w:lang w:val="es"/>
              </w:rPr>
              <w:t xml:space="preserve"> </w:t>
            </w:r>
            <w:r w:rsidRPr="274282B6" w:rsidR="00595048">
              <w:rPr>
                <w:b w:val="1"/>
                <w:bCs w:val="1"/>
                <w:color w:val="auto"/>
                <w:sz w:val="20"/>
                <w:szCs w:val="20"/>
                <w:lang w:val="es"/>
              </w:rPr>
              <w:t>Almacenamiento de combustibles diversos</w:t>
            </w:r>
            <w:r w:rsidRPr="274282B6" w:rsidR="00595048">
              <w:rPr>
                <w:color w:val="auto"/>
                <w:sz w:val="20"/>
                <w:szCs w:val="20"/>
                <w:lang w:val="es"/>
              </w:rPr>
              <w:t>.</w:t>
            </w:r>
            <w:r w:rsidRPr="274282B6" w:rsidR="00595048">
              <w:rPr>
                <w:color w:val="auto"/>
                <w:sz w:val="20"/>
                <w:szCs w:val="20"/>
                <w:lang w:val="es"/>
              </w:rPr>
              <w:t xml:space="preserve"> Se requiere un permiso de operación para almacenar en cualquier edificio o en cualquier local que exceda los 2,500 pies cúbicos (71 m3) de volumen bruto de cajas de embalaje vacías combustibles, cajas, barriles o contenedores similares, paletas combustibles, neumáticos de caucho, caucho, corcho o material combustible similar.</w:t>
            </w:r>
          </w:p>
        </w:tc>
      </w:tr>
      <w:tr w:rsidRPr="00225F4F" w:rsidR="006A7775" w:rsidTr="5AFD001B" w14:paraId="56FED50D" w14:textId="77777777">
        <w:trPr>
          <w:cantSplit/>
        </w:trPr>
        <w:tc>
          <w:tcPr>
            <w:tcW w:w="10908" w:type="dxa"/>
            <w:tcMar/>
            <w:vAlign w:val="center"/>
          </w:tcPr>
          <w:p w:rsidRPr="00225F4F" w:rsidR="0062524F" w:rsidP="274282B6" w:rsidRDefault="0062524F" w14:paraId="00FCA70C" w14:textId="2A08E6C6">
            <w:pPr>
              <w:pStyle w:val="Default"/>
              <w:spacing w:before="40" w:after="40"/>
              <w:rPr>
                <w:color w:val="auto"/>
                <w:sz w:val="20"/>
                <w:szCs w:val="20"/>
                <w:lang w:val="es"/>
              </w:rPr>
            </w:pPr>
            <w:r w:rsidRPr="274282B6" w:rsidR="0062524F">
              <w:rPr>
                <w:color w:val="auto"/>
                <w:sz w:val="20"/>
                <w:szCs w:val="20"/>
                <w:lang w:val="es"/>
              </w:rPr>
              <w:t>105.5.3</w:t>
            </w:r>
            <w:r w:rsidRPr="274282B6" w:rsidR="006A7775">
              <w:rPr>
                <w:color w:val="auto"/>
                <w:sz w:val="20"/>
                <w:szCs w:val="20"/>
                <w:lang w:val="es"/>
              </w:rPr>
              <w:t>2</w:t>
            </w:r>
            <w:r w:rsidRPr="274282B6" w:rsidR="0062524F">
              <w:rPr>
                <w:color w:val="auto"/>
                <w:sz w:val="20"/>
                <w:szCs w:val="20"/>
                <w:lang w:val="es"/>
              </w:rPr>
              <w:t xml:space="preserve"> </w:t>
            </w:r>
            <w:r w:rsidRPr="274282B6" w:rsidR="0062524F">
              <w:rPr>
                <w:b w:val="1"/>
                <w:bCs w:val="1"/>
                <w:color w:val="auto"/>
                <w:sz w:val="20"/>
                <w:szCs w:val="20"/>
                <w:lang w:val="es"/>
              </w:rPr>
              <w:t xml:space="preserve">Repostaje móvil </w:t>
            </w:r>
            <w:r w:rsidRPr="274282B6" w:rsidR="006A7775">
              <w:rPr>
                <w:b w:val="1"/>
                <w:bCs w:val="1"/>
                <w:color w:val="auto"/>
                <w:sz w:val="20"/>
                <w:szCs w:val="20"/>
                <w:lang w:val="es"/>
              </w:rPr>
              <w:t>de vehículos alimentados con hidrógeno</w:t>
            </w:r>
            <w:r w:rsidRPr="274282B6" w:rsidR="0062524F">
              <w:rPr>
                <w:color w:val="auto"/>
                <w:sz w:val="20"/>
                <w:szCs w:val="20"/>
                <w:lang w:val="es"/>
              </w:rPr>
              <w:t>.</w:t>
            </w:r>
            <w:r w:rsidRPr="274282B6" w:rsidR="006A7775">
              <w:rPr>
                <w:color w:val="auto"/>
                <w:sz w:val="20"/>
                <w:szCs w:val="20"/>
                <w:lang w:val="es"/>
              </w:rPr>
              <w:t xml:space="preserve"> Se requiere un permiso de </w:t>
            </w:r>
            <w:r w:rsidRPr="274282B6" w:rsidR="594182D6">
              <w:rPr>
                <w:color w:val="auto"/>
                <w:sz w:val="20"/>
                <w:szCs w:val="20"/>
                <w:lang w:val="es"/>
              </w:rPr>
              <w:t>operación</w:t>
            </w:r>
            <w:r w:rsidRPr="274282B6" w:rsidR="006A7775">
              <w:rPr>
                <w:color w:val="auto"/>
                <w:sz w:val="20"/>
                <w:szCs w:val="20"/>
                <w:lang w:val="es"/>
              </w:rPr>
              <w:t>:</w:t>
            </w:r>
          </w:p>
          <w:p w:rsidRPr="00225F4F" w:rsidR="006A7775" w:rsidP="006A7775" w:rsidRDefault="006A7775" w14:paraId="77A11BC5" w14:textId="5A8A39D5">
            <w:pPr>
              <w:pStyle w:val="Default"/>
              <w:spacing w:before="40" w:after="40"/>
              <w:rPr>
                <w:color w:val="auto"/>
                <w:sz w:val="20"/>
                <w:szCs w:val="20"/>
              </w:rPr>
            </w:pPr>
            <w:r w:rsidRPr="00225F4F">
              <w:rPr>
                <w:color w:val="auto"/>
                <w:sz w:val="20"/>
                <w:szCs w:val="20"/>
                <w:lang w:val="es"/>
              </w:rPr>
              <w:tab/>
            </w:r>
            <w:r w:rsidRPr="00225F4F" w:rsidR="006A7775">
              <w:rPr>
                <w:color w:val="auto"/>
                <w:sz w:val="20"/>
                <w:szCs w:val="20"/>
                <w:lang w:val="es"/>
              </w:rPr>
              <w:t xml:space="preserve">1. Dedicarse a la dispensación móvil de hidrógeno gaseoso como combustible en los depósitos de combustible de los </w:t>
            </w:r>
            <w:r w:rsidRPr="00225F4F" w:rsidR="0FB56675">
              <w:rPr>
                <w:color w:val="auto"/>
                <w:sz w:val="20"/>
                <w:szCs w:val="20"/>
                <w:lang w:val="es"/>
              </w:rPr>
              <w:t xml:space="preserve">   </w:t>
            </w:r>
            <w:r w:rsidRPr="00225F4F" w:rsidR="006A7775">
              <w:rPr>
                <w:color w:val="auto"/>
                <w:sz w:val="20"/>
                <w:szCs w:val="20"/>
                <w:lang w:val="es"/>
              </w:rPr>
              <w:t>vehículos de motor.</w:t>
            </w:r>
          </w:p>
          <w:p w:rsidRPr="00225F4F" w:rsidR="006A7775" w:rsidP="006A7775" w:rsidRDefault="006A7775" w14:paraId="7AB35F68" w14:textId="4869F58A">
            <w:pPr>
              <w:pStyle w:val="Default"/>
              <w:spacing w:before="40" w:after="40"/>
              <w:rPr>
                <w:color w:val="auto"/>
                <w:sz w:val="20"/>
                <w:szCs w:val="20"/>
              </w:rPr>
            </w:pPr>
            <w:r w:rsidRPr="00225F4F">
              <w:rPr>
                <w:color w:val="auto"/>
                <w:sz w:val="20"/>
                <w:szCs w:val="20"/>
                <w:lang w:val="es"/>
              </w:rPr>
              <w:tab/>
            </w:r>
            <w:r w:rsidRPr="00225F4F" w:rsidR="006A7775">
              <w:rPr>
                <w:color w:val="auto"/>
                <w:sz w:val="20"/>
                <w:szCs w:val="20"/>
                <w:lang w:val="es"/>
              </w:rPr>
              <w:t xml:space="preserve">2. Cuando así lo exija el </w:t>
            </w:r>
            <w:r w:rsidRPr="00225F4F" w:rsidR="5241365E">
              <w:rPr>
                <w:color w:val="auto"/>
                <w:sz w:val="20"/>
                <w:szCs w:val="20"/>
                <w:lang w:val="es"/>
              </w:rPr>
              <w:t xml:space="preserve">oficial</w:t>
            </w:r>
            <w:r w:rsidRPr="00225F4F" w:rsidR="006A7775">
              <w:rPr>
                <w:color w:val="auto"/>
                <w:sz w:val="20"/>
                <w:szCs w:val="20"/>
                <w:lang w:val="es"/>
              </w:rPr>
              <w:t xml:space="preserve"> encargado del código de incendios, utilizar un lugar para la dispensación de hidrógeno gaseoso como combustible desde los vehículos </w:t>
            </w:r>
            <w:r w:rsidRPr="00225F4F" w:rsidR="006A7775">
              <w:rPr>
                <w:color w:val="auto"/>
                <w:sz w:val="20"/>
                <w:szCs w:val="20"/>
                <w:lang w:val="es"/>
              </w:rPr>
              <w:t>cisterna a los depósitos de combustible de los vehículos de motor.</w:t>
            </w:r>
          </w:p>
          <w:p w:rsidRPr="00225F4F" w:rsidR="006A7775" w:rsidP="006A7775" w:rsidRDefault="006A7775" w14:paraId="4E60147D" w14:textId="77777777">
            <w:pPr>
              <w:pStyle w:val="Default"/>
              <w:spacing w:before="40" w:after="40"/>
              <w:rPr>
                <w:bCs/>
                <w:color w:val="auto"/>
                <w:sz w:val="20"/>
                <w:szCs w:val="20"/>
              </w:rPr>
            </w:pPr>
            <w:r w:rsidRPr="00225F4F">
              <w:rPr>
                <w:color w:val="auto"/>
                <w:sz w:val="20"/>
                <w:szCs w:val="20"/>
                <w:lang w:val="es"/>
              </w:rPr>
              <w:tab/>
            </w:r>
            <w:r w:rsidRPr="00225F4F">
              <w:rPr>
                <w:color w:val="auto"/>
                <w:sz w:val="20"/>
                <w:szCs w:val="20"/>
                <w:lang w:val="es"/>
              </w:rPr>
              <w:t>Excepción: En casos de emergencia, no se requiere un permiso de sitio.</w:t>
            </w:r>
          </w:p>
        </w:tc>
      </w:tr>
      <w:tr w:rsidRPr="00225F4F" w:rsidR="00B353B9" w:rsidTr="5AFD001B" w14:paraId="01AA3640" w14:textId="77777777">
        <w:trPr>
          <w:cantSplit/>
        </w:trPr>
        <w:tc>
          <w:tcPr>
            <w:tcW w:w="10908" w:type="dxa"/>
            <w:tcMar/>
            <w:vAlign w:val="center"/>
          </w:tcPr>
          <w:p w:rsidRPr="00225F4F" w:rsidR="00B353B9" w:rsidP="274282B6" w:rsidRDefault="00B353B9" w14:paraId="0940452B" w14:textId="5FADB44A">
            <w:pPr>
              <w:pStyle w:val="Default"/>
              <w:spacing w:before="40" w:after="40"/>
              <w:rPr>
                <w:color w:val="auto"/>
                <w:sz w:val="20"/>
                <w:szCs w:val="20"/>
              </w:rPr>
            </w:pPr>
            <w:r w:rsidRPr="274282B6" w:rsidR="00B353B9">
              <w:rPr>
                <w:color w:val="auto"/>
                <w:sz w:val="20"/>
                <w:szCs w:val="20"/>
                <w:lang w:val="es"/>
              </w:rPr>
              <w:t>105.5.3</w:t>
            </w:r>
            <w:r w:rsidRPr="274282B6" w:rsidR="00B353B9">
              <w:rPr>
                <w:color w:val="auto"/>
                <w:sz w:val="20"/>
                <w:szCs w:val="20"/>
                <w:lang w:val="es"/>
              </w:rPr>
              <w:t>3</w:t>
            </w:r>
            <w:r w:rsidRPr="274282B6" w:rsidR="00B353B9">
              <w:rPr>
                <w:sz w:val="20"/>
                <w:szCs w:val="20"/>
                <w:lang w:val="es"/>
              </w:rPr>
              <w:t xml:space="preserve"> </w:t>
            </w:r>
            <w:r w:rsidRPr="274282B6" w:rsidR="00B353B9">
              <w:rPr>
                <w:b w:val="1"/>
                <w:bCs w:val="1"/>
                <w:color w:val="auto"/>
                <w:sz w:val="20"/>
                <w:szCs w:val="20"/>
                <w:lang w:val="es"/>
              </w:rPr>
              <w:t xml:space="preserve">Instalaciones de dispensación de </w:t>
            </w:r>
            <w:r w:rsidRPr="274282B6" w:rsidR="3545C559">
              <w:rPr>
                <w:b w:val="1"/>
                <w:bCs w:val="1"/>
                <w:color w:val="auto"/>
                <w:sz w:val="20"/>
                <w:szCs w:val="20"/>
                <w:lang w:val="es"/>
              </w:rPr>
              <w:t xml:space="preserve">combustible. </w:t>
            </w:r>
            <w:r w:rsidRPr="274282B6" w:rsidR="00B353B9">
              <w:rPr>
                <w:color w:val="auto"/>
                <w:sz w:val="20"/>
                <w:szCs w:val="20"/>
                <w:lang w:val="es"/>
              </w:rPr>
              <w:t xml:space="preserve">Se requiere un permiso de </w:t>
            </w:r>
            <w:r w:rsidRPr="274282B6" w:rsidR="76A0E027">
              <w:rPr>
                <w:color w:val="auto"/>
                <w:sz w:val="20"/>
                <w:szCs w:val="20"/>
                <w:lang w:val="es"/>
              </w:rPr>
              <w:t>operación</w:t>
            </w:r>
            <w:r w:rsidRPr="274282B6" w:rsidR="00B353B9">
              <w:rPr>
                <w:color w:val="auto"/>
                <w:sz w:val="20"/>
                <w:szCs w:val="20"/>
                <w:lang w:val="es"/>
              </w:rPr>
              <w:t xml:space="preserve"> para el funcionamiento de instalaciones de suministro de combustible para automóviles, marinos y</w:t>
            </w:r>
            <w:r w:rsidRPr="274282B6" w:rsidR="00B353B9">
              <w:rPr>
                <w:sz w:val="20"/>
                <w:szCs w:val="20"/>
                <w:lang w:val="es"/>
              </w:rPr>
              <w:t xml:space="preserve"> flotas.</w:t>
            </w:r>
          </w:p>
        </w:tc>
      </w:tr>
      <w:tr w:rsidRPr="00225F4F" w:rsidR="004C4154" w:rsidTr="5AFD001B" w14:paraId="21F77E1C" w14:textId="77777777">
        <w:trPr>
          <w:cantSplit/>
        </w:trPr>
        <w:tc>
          <w:tcPr>
            <w:tcW w:w="10908" w:type="dxa"/>
            <w:tcMar/>
            <w:vAlign w:val="center"/>
          </w:tcPr>
          <w:p w:rsidRPr="00225F4F" w:rsidR="004C4154" w:rsidP="00597CE0" w:rsidRDefault="004C4154" w14:paraId="79EFEE7E" w14:textId="263A8585">
            <w:pPr>
              <w:spacing w:before="40" w:after="40"/>
              <w:rPr>
                <w:sz w:val="20"/>
                <w:szCs w:val="20"/>
              </w:rPr>
            </w:pPr>
            <w:r w:rsidRPr="274282B6" w:rsidR="004C4154">
              <w:rPr>
                <w:sz w:val="20"/>
                <w:szCs w:val="20"/>
                <w:lang w:val="es"/>
              </w:rPr>
              <w:t>105.5.3</w:t>
            </w:r>
            <w:r w:rsidRPr="274282B6" w:rsidR="00315FD7">
              <w:rPr>
                <w:sz w:val="20"/>
                <w:szCs w:val="20"/>
                <w:lang w:val="es"/>
              </w:rPr>
              <w:t>4</w:t>
            </w:r>
            <w:r w:rsidRPr="274282B6" w:rsidR="004C4154">
              <w:rPr>
                <w:sz w:val="20"/>
                <w:szCs w:val="20"/>
                <w:lang w:val="es"/>
              </w:rPr>
              <w:t xml:space="preserve"> </w:t>
            </w:r>
            <w:r w:rsidRPr="274282B6" w:rsidR="004C4154">
              <w:rPr>
                <w:b w:val="1"/>
                <w:bCs w:val="1"/>
                <w:sz w:val="20"/>
                <w:szCs w:val="20"/>
                <w:lang w:val="es"/>
              </w:rPr>
              <w:t>Quema a cielo abierto</w:t>
            </w:r>
            <w:r w:rsidRPr="274282B6" w:rsidR="004C4154">
              <w:rPr>
                <w:sz w:val="20"/>
                <w:szCs w:val="20"/>
                <w:lang w:val="es"/>
              </w:rPr>
              <w:t>. Se requiere un permiso de operación para encender o mantener un fuego abierto o un incendio en cualquier calle pública, callejón, carretera u otro terreno público o privado.  Se cumplirán las instrucciones y estipulaciones del permiso</w:t>
            </w:r>
            <w:r w:rsidRPr="274282B6" w:rsidR="00315FD7">
              <w:rPr>
                <w:sz w:val="20"/>
                <w:szCs w:val="20"/>
                <w:lang w:val="es"/>
              </w:rPr>
              <w:t>.</w:t>
            </w:r>
          </w:p>
          <w:p w:rsidRPr="00225F4F" w:rsidR="004C4154" w:rsidP="00597CE0" w:rsidRDefault="00315FD7" w14:paraId="049D4F4A" w14:textId="77777777">
            <w:pPr>
              <w:spacing w:before="40" w:after="40"/>
              <w:rPr>
                <w:bCs/>
                <w:iCs/>
                <w:sz w:val="20"/>
                <w:szCs w:val="20"/>
              </w:rPr>
            </w:pPr>
            <w:r w:rsidRPr="00225F4F">
              <w:rPr>
                <w:bCs/>
                <w:iCs/>
                <w:sz w:val="20"/>
                <w:szCs w:val="20"/>
                <w:lang w:val="es"/>
              </w:rPr>
              <w:tab/>
            </w:r>
            <w:r w:rsidRPr="00225F4F" w:rsidR="004C4154">
              <w:rPr>
                <w:bCs/>
                <w:iCs/>
                <w:sz w:val="20"/>
                <w:szCs w:val="20"/>
                <w:lang w:val="es"/>
              </w:rPr>
              <w:t>Excepción: Fuegos recreativos.</w:t>
            </w:r>
          </w:p>
        </w:tc>
      </w:tr>
      <w:tr w:rsidRPr="00225F4F" w:rsidR="003053CF" w:rsidTr="5AFD001B" w14:paraId="5B170903" w14:textId="77777777">
        <w:trPr>
          <w:cantSplit/>
        </w:trPr>
        <w:tc>
          <w:tcPr>
            <w:tcW w:w="10908" w:type="dxa"/>
            <w:tcMar/>
            <w:vAlign w:val="center"/>
          </w:tcPr>
          <w:p w:rsidRPr="00225F4F" w:rsidR="003053CF" w:rsidP="00597CE0" w:rsidRDefault="003053CF" w14:paraId="2EADC2CD" w14:textId="1856DB3D">
            <w:pPr>
              <w:spacing w:before="40" w:after="40"/>
              <w:rPr>
                <w:sz w:val="20"/>
                <w:szCs w:val="20"/>
              </w:rPr>
            </w:pPr>
            <w:r w:rsidRPr="274282B6" w:rsidR="003053CF">
              <w:rPr>
                <w:sz w:val="20"/>
                <w:szCs w:val="20"/>
                <w:lang w:val="es"/>
              </w:rPr>
              <w:t>105.5.3</w:t>
            </w:r>
            <w:r w:rsidRPr="274282B6" w:rsidR="00B537DE">
              <w:rPr>
                <w:sz w:val="20"/>
                <w:szCs w:val="20"/>
                <w:lang w:val="es"/>
              </w:rPr>
              <w:t>5</w:t>
            </w:r>
            <w:r w:rsidRPr="274282B6" w:rsidR="003053CF">
              <w:rPr>
                <w:b w:val="1"/>
                <w:bCs w:val="1"/>
                <w:sz w:val="20"/>
                <w:szCs w:val="20"/>
                <w:lang w:val="es"/>
              </w:rPr>
              <w:t xml:space="preserve"> Llamas abiertas y antorchas</w:t>
            </w:r>
            <w:r w:rsidRPr="274282B6" w:rsidR="003053CF">
              <w:rPr>
                <w:sz w:val="20"/>
                <w:szCs w:val="20"/>
                <w:lang w:val="es"/>
              </w:rPr>
              <w:t>.</w:t>
            </w:r>
            <w:r w:rsidRPr="274282B6" w:rsidR="003053CF">
              <w:rPr>
                <w:sz w:val="20"/>
                <w:szCs w:val="20"/>
                <w:lang w:val="es"/>
              </w:rPr>
              <w:t xml:space="preserve"> Se requiere un permiso de operación para quitar la pintura con</w:t>
            </w:r>
            <w:r w:rsidRPr="274282B6" w:rsidR="003053CF">
              <w:rPr>
                <w:sz w:val="20"/>
                <w:szCs w:val="20"/>
                <w:lang w:val="es"/>
              </w:rPr>
              <w:t xml:space="preserve"> un </w:t>
            </w:r>
            <w:r w:rsidRPr="274282B6" w:rsidR="00B537DE">
              <w:rPr>
                <w:sz w:val="20"/>
                <w:szCs w:val="20"/>
                <w:lang w:val="es"/>
              </w:rPr>
              <w:t>soplete</w:t>
            </w:r>
            <w:r w:rsidRPr="274282B6" w:rsidR="003053CF">
              <w:rPr>
                <w:sz w:val="20"/>
                <w:szCs w:val="20"/>
                <w:lang w:val="es"/>
              </w:rPr>
              <w:t xml:space="preserve"> </w:t>
            </w:r>
            <w:r w:rsidRPr="274282B6" w:rsidR="00F16C98">
              <w:rPr>
                <w:sz w:val="20"/>
                <w:szCs w:val="20"/>
                <w:lang w:val="es"/>
              </w:rPr>
              <w:t xml:space="preserve">o </w:t>
            </w:r>
            <w:r w:rsidRPr="274282B6" w:rsidR="00F16C98">
              <w:rPr>
                <w:sz w:val="20"/>
                <w:szCs w:val="20"/>
                <w:lang w:val="es"/>
              </w:rPr>
              <w:t>para</w:t>
            </w:r>
            <w:r w:rsidRPr="274282B6" w:rsidR="003053CF">
              <w:rPr>
                <w:sz w:val="20"/>
                <w:szCs w:val="20"/>
                <w:lang w:val="es"/>
              </w:rPr>
              <w:t xml:space="preserve"> usar un soplete o un dispositivo de llama abierta en un área de riesgo de incendio forestal.</w:t>
            </w:r>
          </w:p>
        </w:tc>
      </w:tr>
      <w:tr w:rsidRPr="00225F4F" w:rsidR="004C4154" w:rsidTr="5AFD001B" w14:paraId="2A9A1480" w14:textId="77777777">
        <w:trPr>
          <w:cantSplit/>
        </w:trPr>
        <w:tc>
          <w:tcPr>
            <w:tcW w:w="10908" w:type="dxa"/>
            <w:tcMar/>
            <w:vAlign w:val="center"/>
          </w:tcPr>
          <w:p w:rsidRPr="00225F4F" w:rsidR="004C4154" w:rsidP="00597CE0" w:rsidRDefault="004C4154" w14:paraId="1DC1B06D" w14:textId="2EE2F5EA">
            <w:pPr>
              <w:spacing w:before="40" w:after="40"/>
              <w:rPr>
                <w:sz w:val="20"/>
                <w:szCs w:val="20"/>
              </w:rPr>
            </w:pPr>
            <w:r w:rsidRPr="274282B6" w:rsidR="004C4154">
              <w:rPr>
                <w:sz w:val="20"/>
                <w:szCs w:val="20"/>
                <w:lang w:val="es"/>
              </w:rPr>
              <w:t>105.5.3</w:t>
            </w:r>
            <w:r w:rsidRPr="274282B6" w:rsidR="00D41CE7">
              <w:rPr>
                <w:sz w:val="20"/>
                <w:szCs w:val="20"/>
                <w:lang w:val="es"/>
              </w:rPr>
              <w:t>6</w:t>
            </w:r>
            <w:r w:rsidRPr="274282B6" w:rsidR="004C4154">
              <w:rPr>
                <w:b w:val="1"/>
                <w:bCs w:val="1"/>
                <w:sz w:val="20"/>
                <w:szCs w:val="20"/>
                <w:lang w:val="es"/>
              </w:rPr>
              <w:t xml:space="preserve"> Abre llamas y velas</w:t>
            </w:r>
            <w:r w:rsidRPr="274282B6" w:rsidR="004C4154">
              <w:rPr>
                <w:sz w:val="20"/>
                <w:szCs w:val="20"/>
                <w:lang w:val="es"/>
              </w:rPr>
              <w:t>. Se requiere un permiso de funcionamiento para usar llamas abiertas o velas en relación con áreas de reunión, áreas de comedor de restaurantes o establecimientos de bebidas.</w:t>
            </w:r>
          </w:p>
        </w:tc>
      </w:tr>
      <w:tr w:rsidRPr="00225F4F" w:rsidR="003053CF" w:rsidTr="5AFD001B" w14:paraId="527487C6" w14:textId="77777777">
        <w:trPr>
          <w:cantSplit/>
        </w:trPr>
        <w:tc>
          <w:tcPr>
            <w:tcW w:w="10908" w:type="dxa"/>
            <w:tcMar/>
            <w:vAlign w:val="center"/>
          </w:tcPr>
          <w:p w:rsidRPr="00225F4F" w:rsidR="003053CF" w:rsidP="00597CE0" w:rsidRDefault="003053CF" w14:paraId="7411303D" w14:textId="0CE247BE">
            <w:pPr>
              <w:spacing w:before="40" w:after="40"/>
              <w:rPr>
                <w:sz w:val="20"/>
                <w:szCs w:val="20"/>
              </w:rPr>
            </w:pPr>
            <w:r w:rsidRPr="274282B6" w:rsidR="003053CF">
              <w:rPr>
                <w:sz w:val="20"/>
                <w:szCs w:val="20"/>
                <w:lang w:val="es"/>
              </w:rPr>
              <w:t>105.5.3</w:t>
            </w:r>
            <w:r w:rsidRPr="274282B6" w:rsidR="00AC13A1">
              <w:rPr>
                <w:sz w:val="20"/>
                <w:szCs w:val="20"/>
                <w:lang w:val="es"/>
              </w:rPr>
              <w:t>7</w:t>
            </w:r>
            <w:r w:rsidRPr="274282B6" w:rsidR="003053CF">
              <w:rPr>
                <w:sz w:val="20"/>
                <w:szCs w:val="20"/>
                <w:lang w:val="es"/>
              </w:rPr>
              <w:t xml:space="preserve"> </w:t>
            </w:r>
            <w:r w:rsidRPr="274282B6" w:rsidR="003053CF">
              <w:rPr>
                <w:b w:val="1"/>
                <w:bCs w:val="1"/>
                <w:sz w:val="20"/>
                <w:szCs w:val="20"/>
                <w:lang w:val="es"/>
              </w:rPr>
              <w:t>Recubrimientos orgánicos</w:t>
            </w:r>
            <w:r w:rsidRPr="274282B6" w:rsidR="003053CF">
              <w:rPr>
                <w:sz w:val="20"/>
                <w:szCs w:val="20"/>
                <w:lang w:val="es"/>
              </w:rPr>
              <w:t>.</w:t>
            </w:r>
            <w:r w:rsidRPr="274282B6" w:rsidR="003053CF">
              <w:rPr>
                <w:sz w:val="20"/>
                <w:szCs w:val="20"/>
                <w:lang w:val="es"/>
              </w:rPr>
              <w:t xml:space="preserve"> Se requiere un permiso de operación para cualquier operación de fabricación de recubrimientos orgánicos que produzca más de 1 galón (4 L) de un recubrimiento orgánico en un día.</w:t>
            </w:r>
          </w:p>
        </w:tc>
      </w:tr>
      <w:tr w:rsidRPr="00225F4F" w:rsidR="0062524F" w:rsidTr="5AFD001B" w14:paraId="49161522" w14:textId="77777777">
        <w:trPr>
          <w:cantSplit/>
        </w:trPr>
        <w:tc>
          <w:tcPr>
            <w:tcW w:w="10908" w:type="dxa"/>
            <w:tcMar/>
            <w:vAlign w:val="center"/>
          </w:tcPr>
          <w:p w:rsidRPr="00225F4F" w:rsidR="0062524F" w:rsidP="274282B6" w:rsidRDefault="0062524F" w14:paraId="5B899B42" w14:textId="5B3C6D77">
            <w:pPr>
              <w:spacing w:before="40" w:after="40"/>
              <w:rPr>
                <w:sz w:val="20"/>
                <w:szCs w:val="20"/>
                <w:lang w:val="es"/>
              </w:rPr>
            </w:pPr>
            <w:r w:rsidRPr="274282B6" w:rsidR="0062524F">
              <w:rPr>
                <w:sz w:val="20"/>
                <w:szCs w:val="20"/>
                <w:lang w:val="es"/>
              </w:rPr>
              <w:t>105.5.3</w:t>
            </w:r>
            <w:r w:rsidRPr="274282B6" w:rsidR="00453D56">
              <w:rPr>
                <w:sz w:val="20"/>
                <w:szCs w:val="20"/>
                <w:lang w:val="es"/>
              </w:rPr>
              <w:t>8</w:t>
            </w:r>
            <w:r w:rsidRPr="274282B6" w:rsidR="0062524F">
              <w:rPr>
                <w:sz w:val="20"/>
                <w:szCs w:val="20"/>
                <w:lang w:val="es"/>
              </w:rPr>
              <w:t xml:space="preserve"> </w:t>
            </w:r>
            <w:r w:rsidRPr="274282B6" w:rsidR="0062524F">
              <w:rPr>
                <w:b w:val="1"/>
                <w:bCs w:val="1"/>
                <w:sz w:val="20"/>
                <w:szCs w:val="20"/>
                <w:lang w:val="es"/>
              </w:rPr>
              <w:t xml:space="preserve">Evento de </w:t>
            </w:r>
            <w:r w:rsidRPr="274282B6" w:rsidR="296B15A4">
              <w:rPr>
                <w:b w:val="1"/>
                <w:bCs w:val="1"/>
                <w:sz w:val="20"/>
                <w:szCs w:val="20"/>
                <w:lang w:val="es"/>
              </w:rPr>
              <w:t>a</w:t>
            </w:r>
            <w:r w:rsidRPr="274282B6" w:rsidR="671D0009">
              <w:rPr>
                <w:b w:val="1"/>
                <w:bCs w:val="1"/>
                <w:sz w:val="20"/>
                <w:szCs w:val="20"/>
                <w:lang w:val="es"/>
              </w:rPr>
              <w:t>s</w:t>
            </w:r>
            <w:r w:rsidRPr="274282B6" w:rsidR="296B15A4">
              <w:rPr>
                <w:b w:val="1"/>
                <w:bCs w:val="1"/>
                <w:sz w:val="20"/>
                <w:szCs w:val="20"/>
                <w:lang w:val="es"/>
              </w:rPr>
              <w:t>amble</w:t>
            </w:r>
            <w:r w:rsidRPr="274282B6" w:rsidR="02ACE52F">
              <w:rPr>
                <w:b w:val="1"/>
                <w:bCs w:val="1"/>
                <w:sz w:val="20"/>
                <w:szCs w:val="20"/>
                <w:lang w:val="es"/>
              </w:rPr>
              <w:t>a</w:t>
            </w:r>
            <w:r w:rsidRPr="274282B6" w:rsidR="296B15A4">
              <w:rPr>
                <w:b w:val="1"/>
                <w:bCs w:val="1"/>
                <w:sz w:val="20"/>
                <w:szCs w:val="20"/>
                <w:lang w:val="es"/>
              </w:rPr>
              <w:t xml:space="preserve"> en el</w:t>
            </w:r>
            <w:r w:rsidRPr="274282B6" w:rsidR="0062524F">
              <w:rPr>
                <w:b w:val="1"/>
                <w:bCs w:val="1"/>
                <w:sz w:val="20"/>
                <w:szCs w:val="20"/>
                <w:lang w:val="es"/>
              </w:rPr>
              <w:t xml:space="preserve"> aire libre</w:t>
            </w:r>
            <w:r w:rsidRPr="274282B6" w:rsidR="0062524F">
              <w:rPr>
                <w:sz w:val="20"/>
                <w:szCs w:val="20"/>
                <w:lang w:val="es"/>
              </w:rPr>
              <w:t>.</w:t>
            </w:r>
            <w:r w:rsidRPr="274282B6" w:rsidR="0062524F">
              <w:rPr>
                <w:sz w:val="20"/>
                <w:szCs w:val="20"/>
                <w:lang w:val="es"/>
              </w:rPr>
              <w:t xml:space="preserve"> Se requiere un permiso de </w:t>
            </w:r>
            <w:r w:rsidRPr="274282B6" w:rsidR="7B8192CA">
              <w:rPr>
                <w:sz w:val="20"/>
                <w:szCs w:val="20"/>
                <w:lang w:val="es"/>
              </w:rPr>
              <w:t>operación</w:t>
            </w:r>
            <w:r w:rsidRPr="274282B6" w:rsidR="0062524F">
              <w:rPr>
                <w:sz w:val="20"/>
                <w:szCs w:val="20"/>
                <w:lang w:val="es"/>
              </w:rPr>
              <w:t xml:space="preserve"> para </w:t>
            </w:r>
            <w:r w:rsidRPr="274282B6" w:rsidR="30A91C6B">
              <w:rPr>
                <w:sz w:val="20"/>
                <w:szCs w:val="20"/>
                <w:lang w:val="es"/>
              </w:rPr>
              <w:t>tener</w:t>
            </w:r>
            <w:r w:rsidRPr="274282B6" w:rsidR="0062524F">
              <w:rPr>
                <w:sz w:val="20"/>
                <w:szCs w:val="20"/>
                <w:lang w:val="es"/>
              </w:rPr>
              <w:t xml:space="preserve"> un evento de asamblea al aire libre donde la asistencia planificada supere las 1,000 personas.</w:t>
            </w:r>
          </w:p>
        </w:tc>
      </w:tr>
      <w:tr w:rsidRPr="00225F4F" w:rsidR="00595048" w:rsidTr="5AFD001B" w14:paraId="7511D3D5" w14:textId="77777777">
        <w:trPr>
          <w:cantSplit/>
        </w:trPr>
        <w:tc>
          <w:tcPr>
            <w:tcW w:w="10908" w:type="dxa"/>
            <w:tcMar/>
            <w:vAlign w:val="center"/>
          </w:tcPr>
          <w:p w:rsidRPr="00225F4F" w:rsidR="00595048" w:rsidP="274282B6" w:rsidRDefault="00B353B9" w14:paraId="6F35913D" w14:textId="026A5CFE">
            <w:pPr>
              <w:pStyle w:val="Default"/>
              <w:spacing w:before="40" w:after="40"/>
              <w:rPr>
                <w:color w:val="auto"/>
                <w:sz w:val="20"/>
                <w:szCs w:val="20"/>
                <w:lang w:val="es"/>
              </w:rPr>
            </w:pPr>
            <w:r w:rsidRPr="274282B6" w:rsidR="00B353B9">
              <w:rPr>
                <w:color w:val="auto"/>
                <w:sz w:val="20"/>
                <w:szCs w:val="20"/>
                <w:lang w:val="es"/>
              </w:rPr>
              <w:t>105.5.3</w:t>
            </w:r>
            <w:r w:rsidRPr="274282B6" w:rsidR="00453D56">
              <w:rPr>
                <w:color w:val="auto"/>
                <w:sz w:val="20"/>
                <w:szCs w:val="20"/>
                <w:lang w:val="es"/>
              </w:rPr>
              <w:t>9</w:t>
            </w:r>
            <w:r w:rsidRPr="274282B6" w:rsidR="00595048">
              <w:rPr>
                <w:b w:val="1"/>
                <w:bCs w:val="1"/>
                <w:color w:val="auto"/>
                <w:sz w:val="20"/>
                <w:szCs w:val="20"/>
                <w:lang w:val="es"/>
              </w:rPr>
              <w:t xml:space="preserve"> Lugares de </w:t>
            </w:r>
            <w:r w:rsidRPr="274282B6" w:rsidR="63F0D164">
              <w:rPr>
                <w:b w:val="1"/>
                <w:bCs w:val="1"/>
                <w:color w:val="auto"/>
                <w:sz w:val="20"/>
                <w:szCs w:val="20"/>
                <w:lang w:val="es"/>
              </w:rPr>
              <w:t>asamblea</w:t>
            </w:r>
            <w:r w:rsidRPr="274282B6" w:rsidR="00595048">
              <w:rPr>
                <w:color w:val="auto"/>
                <w:sz w:val="20"/>
                <w:szCs w:val="20"/>
                <w:lang w:val="es"/>
              </w:rPr>
              <w:t>.</w:t>
            </w:r>
            <w:r w:rsidRPr="274282B6" w:rsidR="00595048">
              <w:rPr>
                <w:color w:val="auto"/>
                <w:sz w:val="20"/>
                <w:szCs w:val="20"/>
                <w:lang w:val="es"/>
              </w:rPr>
              <w:t xml:space="preserve"> Se requiere un permiso de </w:t>
            </w:r>
            <w:r w:rsidRPr="274282B6" w:rsidR="06D792A5">
              <w:rPr>
                <w:color w:val="auto"/>
                <w:sz w:val="20"/>
                <w:szCs w:val="20"/>
                <w:lang w:val="es"/>
              </w:rPr>
              <w:t>operación</w:t>
            </w:r>
            <w:r w:rsidRPr="274282B6" w:rsidR="00595048">
              <w:rPr>
                <w:color w:val="auto"/>
                <w:sz w:val="20"/>
                <w:szCs w:val="20"/>
                <w:lang w:val="es"/>
              </w:rPr>
              <w:t xml:space="preserve"> para operar un lugar de reunión.</w:t>
            </w:r>
          </w:p>
        </w:tc>
      </w:tr>
      <w:tr w:rsidRPr="00225F4F" w:rsidR="00E926C3" w:rsidTr="5AFD001B" w14:paraId="24DA3E5D" w14:textId="77777777">
        <w:trPr>
          <w:cantSplit/>
        </w:trPr>
        <w:tc>
          <w:tcPr>
            <w:tcW w:w="10908" w:type="dxa"/>
            <w:tcMar/>
            <w:vAlign w:val="center"/>
          </w:tcPr>
          <w:p w:rsidRPr="00225F4F" w:rsidR="00E926C3" w:rsidP="274282B6" w:rsidRDefault="00E926C3" w14:paraId="47F88A30" w14:textId="0E66B0E6">
            <w:pPr>
              <w:pStyle w:val="Default"/>
              <w:spacing w:before="40" w:after="40"/>
              <w:rPr>
                <w:color w:val="auto"/>
                <w:sz w:val="20"/>
                <w:szCs w:val="20"/>
              </w:rPr>
            </w:pPr>
            <w:r w:rsidRPr="274282B6" w:rsidR="00E926C3">
              <w:rPr>
                <w:color w:val="auto"/>
                <w:sz w:val="20"/>
                <w:szCs w:val="20"/>
                <w:lang w:val="es"/>
              </w:rPr>
              <w:t>105.5.</w:t>
            </w:r>
            <w:r w:rsidRPr="274282B6" w:rsidR="00226871">
              <w:rPr>
                <w:color w:val="auto"/>
                <w:sz w:val="20"/>
                <w:szCs w:val="20"/>
                <w:lang w:val="es"/>
              </w:rPr>
              <w:t>40</w:t>
            </w:r>
            <w:r w:rsidRPr="274282B6" w:rsidR="00E926C3">
              <w:rPr>
                <w:color w:val="auto"/>
                <w:sz w:val="20"/>
                <w:szCs w:val="20"/>
                <w:lang w:val="es"/>
              </w:rPr>
              <w:t xml:space="preserve"> </w:t>
            </w:r>
            <w:r w:rsidRPr="274282B6" w:rsidR="00E926C3">
              <w:rPr>
                <w:b w:val="1"/>
                <w:bCs w:val="1"/>
                <w:color w:val="auto"/>
                <w:sz w:val="20"/>
                <w:szCs w:val="20"/>
                <w:lang w:val="es"/>
              </w:rPr>
              <w:t>Sistemas de extracción de plantas</w:t>
            </w:r>
            <w:r w:rsidRPr="274282B6" w:rsidR="00E926C3">
              <w:rPr>
                <w:color w:val="auto"/>
                <w:sz w:val="20"/>
                <w:szCs w:val="20"/>
                <w:lang w:val="es"/>
              </w:rPr>
              <w:t>.</w:t>
            </w:r>
            <w:r w:rsidRPr="274282B6" w:rsidR="00E926C3">
              <w:rPr>
                <w:color w:val="auto"/>
                <w:sz w:val="20"/>
                <w:szCs w:val="20"/>
                <w:lang w:val="es"/>
              </w:rPr>
              <w:t xml:space="preserve"> Se requiere un permiso de operación para utilizar los sistemas de extracción de plantas.</w:t>
            </w:r>
          </w:p>
        </w:tc>
      </w:tr>
      <w:tr w:rsidRPr="00225F4F" w:rsidR="00595048" w:rsidTr="5AFD001B" w14:paraId="3A3ED3B1" w14:textId="77777777">
        <w:trPr>
          <w:cantSplit/>
        </w:trPr>
        <w:tc>
          <w:tcPr>
            <w:tcW w:w="10908" w:type="dxa"/>
            <w:tcMar/>
            <w:vAlign w:val="center"/>
          </w:tcPr>
          <w:p w:rsidRPr="00225F4F" w:rsidR="00595048" w:rsidP="002E5665" w:rsidRDefault="00B353B9" w14:paraId="639730FA" w14:textId="23751A4C">
            <w:pPr>
              <w:pStyle w:val="Default"/>
              <w:spacing w:before="40" w:after="40"/>
              <w:rPr>
                <w:color w:val="auto"/>
                <w:sz w:val="20"/>
                <w:szCs w:val="20"/>
              </w:rPr>
            </w:pPr>
            <w:r w:rsidRPr="274282B6" w:rsidR="00B353B9">
              <w:rPr>
                <w:color w:val="auto"/>
                <w:sz w:val="20"/>
                <w:szCs w:val="20"/>
                <w:lang w:val="es"/>
              </w:rPr>
              <w:t>105.5.</w:t>
            </w:r>
            <w:r w:rsidRPr="274282B6" w:rsidR="00226871">
              <w:rPr>
                <w:color w:val="auto"/>
                <w:sz w:val="20"/>
                <w:szCs w:val="20"/>
                <w:lang w:val="es"/>
              </w:rPr>
              <w:t>41</w:t>
            </w:r>
            <w:r w:rsidRPr="274282B6" w:rsidR="00595048">
              <w:rPr>
                <w:color w:val="auto"/>
                <w:sz w:val="20"/>
                <w:szCs w:val="20"/>
                <w:lang w:val="es"/>
              </w:rPr>
              <w:t xml:space="preserve"> </w:t>
            </w:r>
            <w:r w:rsidRPr="274282B6" w:rsidR="00595048">
              <w:rPr>
                <w:b w:val="1"/>
                <w:bCs w:val="1"/>
                <w:color w:val="auto"/>
                <w:sz w:val="20"/>
                <w:szCs w:val="20"/>
                <w:lang w:val="es"/>
              </w:rPr>
              <w:t>Bocas de incendio privadas</w:t>
            </w:r>
            <w:r w:rsidRPr="274282B6" w:rsidR="00595048">
              <w:rPr>
                <w:color w:val="auto"/>
                <w:sz w:val="20"/>
                <w:szCs w:val="20"/>
                <w:lang w:val="es"/>
              </w:rPr>
              <w:t>.</w:t>
            </w:r>
            <w:r w:rsidRPr="274282B6" w:rsidR="00595048">
              <w:rPr>
                <w:color w:val="auto"/>
                <w:sz w:val="20"/>
                <w:szCs w:val="20"/>
                <w:lang w:val="es"/>
              </w:rPr>
              <w:t xml:space="preserve"> Se requiere un permiso de operación para la remoción del servicio, uso </w:t>
            </w:r>
            <w:r w:rsidRPr="274282B6" w:rsidR="16509665">
              <w:rPr>
                <w:color w:val="auto"/>
                <w:sz w:val="20"/>
                <w:szCs w:val="20"/>
                <w:lang w:val="es"/>
              </w:rPr>
              <w:t>o</w:t>
            </w:r>
            <w:r w:rsidRPr="274282B6" w:rsidR="00595048">
              <w:rPr>
                <w:color w:val="auto"/>
                <w:sz w:val="20"/>
                <w:szCs w:val="20"/>
                <w:lang w:val="es"/>
              </w:rPr>
              <w:t xml:space="preserve"> operación de bocas de incendio privadas.</w:t>
            </w:r>
            <w:r>
              <w:br/>
            </w:r>
            <w:r>
              <w:tab/>
            </w:r>
            <w:r w:rsidRPr="274282B6" w:rsidR="00E926C3">
              <w:rPr>
                <w:color w:val="auto"/>
                <w:sz w:val="20"/>
                <w:szCs w:val="20"/>
                <w:lang w:val="es"/>
              </w:rPr>
              <w:t>Excepción: No se requiere un permiso para la industria privada con personal de mantenimiento capacitado, la brigada de bomberos privada o los departamentos de bomberos para mantener, probar y usar hidrantes privados.</w:t>
            </w:r>
            <w:r>
              <w:tab/>
            </w:r>
          </w:p>
        </w:tc>
      </w:tr>
      <w:tr w:rsidRPr="00225F4F" w:rsidR="003053CF" w:rsidTr="5AFD001B" w14:paraId="5A4AA6CB" w14:textId="77777777">
        <w:trPr>
          <w:cantSplit/>
        </w:trPr>
        <w:tc>
          <w:tcPr>
            <w:tcW w:w="10908" w:type="dxa"/>
            <w:tcMar/>
            <w:vAlign w:val="center"/>
          </w:tcPr>
          <w:p w:rsidRPr="00225F4F" w:rsidR="003053CF" w:rsidP="274282B6" w:rsidRDefault="003053CF" w14:paraId="174C0438" w14:textId="4DFD27E8">
            <w:pPr>
              <w:pStyle w:val="Default"/>
              <w:spacing w:before="40" w:after="40"/>
              <w:rPr>
                <w:color w:val="auto"/>
                <w:sz w:val="20"/>
                <w:szCs w:val="20"/>
                <w:lang w:val="es"/>
              </w:rPr>
            </w:pPr>
            <w:r w:rsidRPr="274282B6" w:rsidR="003053CF">
              <w:rPr>
                <w:color w:val="auto"/>
                <w:sz w:val="20"/>
                <w:szCs w:val="20"/>
                <w:lang w:val="es"/>
              </w:rPr>
              <w:t>105.5.4</w:t>
            </w:r>
            <w:r w:rsidRPr="274282B6" w:rsidR="00226871">
              <w:rPr>
                <w:color w:val="auto"/>
                <w:sz w:val="20"/>
                <w:szCs w:val="20"/>
                <w:lang w:val="es"/>
              </w:rPr>
              <w:t>2</w:t>
            </w:r>
            <w:r w:rsidRPr="274282B6" w:rsidR="003053CF">
              <w:rPr>
                <w:color w:val="auto"/>
                <w:sz w:val="20"/>
                <w:szCs w:val="20"/>
                <w:lang w:val="es"/>
              </w:rPr>
              <w:t xml:space="preserve"> </w:t>
            </w:r>
            <w:r w:rsidRPr="274282B6" w:rsidR="003053CF">
              <w:rPr>
                <w:b w:val="1"/>
                <w:bCs w:val="1"/>
                <w:color w:val="auto"/>
                <w:sz w:val="20"/>
                <w:szCs w:val="20"/>
                <w:lang w:val="es"/>
              </w:rPr>
              <w:t>Material pirotécnico de efectos especiales</w:t>
            </w:r>
            <w:r w:rsidRPr="274282B6" w:rsidR="003053CF">
              <w:rPr>
                <w:color w:val="auto"/>
                <w:sz w:val="20"/>
                <w:szCs w:val="20"/>
                <w:lang w:val="es"/>
              </w:rPr>
              <w:t>.</w:t>
            </w:r>
            <w:r w:rsidRPr="274282B6" w:rsidR="003053CF">
              <w:rPr>
                <w:color w:val="auto"/>
                <w:sz w:val="20"/>
                <w:szCs w:val="20"/>
                <w:lang w:val="es"/>
              </w:rPr>
              <w:t xml:space="preserve"> Se requiere un permiso de </w:t>
            </w:r>
            <w:proofErr w:type="spellStart"/>
            <w:r w:rsidRPr="274282B6" w:rsidR="36FE23CC">
              <w:rPr>
                <w:color w:val="auto"/>
                <w:sz w:val="20"/>
                <w:szCs w:val="20"/>
                <w:lang w:val="es"/>
              </w:rPr>
              <w:t>operacion</w:t>
            </w:r>
            <w:proofErr w:type="spellEnd"/>
            <w:r w:rsidRPr="274282B6" w:rsidR="003053CF">
              <w:rPr>
                <w:color w:val="auto"/>
                <w:sz w:val="20"/>
                <w:szCs w:val="20"/>
                <w:lang w:val="es"/>
              </w:rPr>
              <w:t xml:space="preserve"> para el uso y manejo de material pirotécnico de efectos especiales.  Consulte la División 11, Parte 2, Secciones 12500 y siguientes del Código de Salud y Seguridad para conocer los requisitos adicionales.</w:t>
            </w:r>
          </w:p>
        </w:tc>
      </w:tr>
      <w:tr w:rsidRPr="00225F4F" w:rsidR="00226871" w:rsidTr="5AFD001B" w14:paraId="42494765" w14:textId="77777777">
        <w:trPr>
          <w:cantSplit/>
        </w:trPr>
        <w:tc>
          <w:tcPr>
            <w:tcW w:w="10908" w:type="dxa"/>
            <w:tcMar/>
            <w:vAlign w:val="center"/>
          </w:tcPr>
          <w:p w:rsidRPr="00225F4F" w:rsidR="003053CF" w:rsidP="274282B6" w:rsidRDefault="003053CF" w14:paraId="7CED9A66" w14:textId="1D9420A1">
            <w:pPr>
              <w:pStyle w:val="Default"/>
              <w:spacing w:before="40" w:after="40"/>
              <w:rPr>
                <w:color w:val="auto"/>
                <w:sz w:val="20"/>
                <w:szCs w:val="20"/>
              </w:rPr>
            </w:pPr>
            <w:r w:rsidRPr="274282B6" w:rsidR="003053CF">
              <w:rPr>
                <w:color w:val="auto"/>
                <w:sz w:val="20"/>
                <w:szCs w:val="20"/>
                <w:lang w:val="es"/>
              </w:rPr>
              <w:t>105.5.4</w:t>
            </w:r>
            <w:r w:rsidRPr="274282B6" w:rsidR="00226871">
              <w:rPr>
                <w:color w:val="auto"/>
                <w:sz w:val="20"/>
                <w:szCs w:val="20"/>
                <w:lang w:val="es"/>
              </w:rPr>
              <w:t>3</w:t>
            </w:r>
            <w:r w:rsidRPr="274282B6" w:rsidR="003053CF">
              <w:rPr>
                <w:color w:val="auto"/>
                <w:sz w:val="20"/>
                <w:szCs w:val="20"/>
                <w:lang w:val="es"/>
              </w:rPr>
              <w:t xml:space="preserve"> </w:t>
            </w:r>
            <w:r w:rsidRPr="274282B6" w:rsidR="003053CF">
              <w:rPr>
                <w:b w:val="1"/>
                <w:bCs w:val="1"/>
                <w:color w:val="auto"/>
                <w:sz w:val="20"/>
                <w:szCs w:val="20"/>
                <w:lang w:val="es"/>
              </w:rPr>
              <w:t>Plásticos de piroxilina</w:t>
            </w:r>
            <w:r w:rsidRPr="274282B6" w:rsidR="003053CF">
              <w:rPr>
                <w:color w:val="auto"/>
                <w:sz w:val="20"/>
                <w:szCs w:val="20"/>
                <w:lang w:val="es"/>
              </w:rPr>
              <w:t>.</w:t>
            </w:r>
            <w:r w:rsidRPr="274282B6" w:rsidR="003053CF">
              <w:rPr>
                <w:color w:val="auto"/>
                <w:sz w:val="20"/>
                <w:szCs w:val="20"/>
                <w:lang w:val="es"/>
              </w:rPr>
              <w:t xml:space="preserve"> Se requiere un permiso de operación para el almacenamiento o manejo de más de 25 libras (11 kg) de plásticos de nitrato de celulosa (piroxilina) y para el ensamblaje o fabricación de artículos que involucren plásticos de piroxilina.</w:t>
            </w:r>
          </w:p>
        </w:tc>
      </w:tr>
      <w:tr w:rsidRPr="00225F4F" w:rsidR="004C4154" w:rsidTr="5AFD001B" w14:paraId="3AE3AFDA" w14:textId="77777777">
        <w:trPr>
          <w:cantSplit/>
        </w:trPr>
        <w:tc>
          <w:tcPr>
            <w:tcW w:w="10908" w:type="dxa"/>
            <w:tcMar/>
            <w:vAlign w:val="center"/>
          </w:tcPr>
          <w:p w:rsidRPr="00225F4F" w:rsidR="004C4154" w:rsidP="00597CE0" w:rsidRDefault="004C4154" w14:paraId="1044CFC7" w14:textId="58F9B7B2">
            <w:pPr>
              <w:spacing w:before="40" w:after="40"/>
              <w:rPr>
                <w:sz w:val="20"/>
                <w:szCs w:val="20"/>
              </w:rPr>
            </w:pPr>
            <w:r w:rsidRPr="274282B6" w:rsidR="004C4154">
              <w:rPr>
                <w:sz w:val="20"/>
                <w:szCs w:val="20"/>
                <w:lang w:val="es"/>
              </w:rPr>
              <w:t>105.5.4</w:t>
            </w:r>
            <w:r w:rsidRPr="274282B6" w:rsidR="00D711AD">
              <w:rPr>
                <w:sz w:val="20"/>
                <w:szCs w:val="20"/>
                <w:lang w:val="es"/>
              </w:rPr>
              <w:t>4</w:t>
            </w:r>
            <w:r w:rsidRPr="274282B6" w:rsidR="004C4154">
              <w:rPr>
                <w:sz w:val="20"/>
                <w:szCs w:val="20"/>
                <w:lang w:val="es"/>
              </w:rPr>
              <w:t xml:space="preserve"> </w:t>
            </w:r>
            <w:r w:rsidRPr="274282B6" w:rsidR="004C4154">
              <w:rPr>
                <w:b w:val="1"/>
                <w:bCs w:val="1"/>
                <w:sz w:val="20"/>
                <w:szCs w:val="20"/>
                <w:lang w:val="es"/>
              </w:rPr>
              <w:t>Equipos de refrigeración</w:t>
            </w:r>
            <w:r w:rsidRPr="274282B6" w:rsidR="004C4154">
              <w:rPr>
                <w:sz w:val="20"/>
                <w:szCs w:val="20"/>
                <w:lang w:val="es"/>
              </w:rPr>
              <w:t>. Se requiere un permiso de operación para operar una unidad o sistema mecánico de refrigeración regulado por el Capítulo 6</w:t>
            </w:r>
            <w:r w:rsidRPr="274282B6" w:rsidR="00D711AD">
              <w:rPr>
                <w:sz w:val="20"/>
                <w:szCs w:val="20"/>
                <w:lang w:val="es"/>
              </w:rPr>
              <w:t>.</w:t>
            </w:r>
          </w:p>
        </w:tc>
      </w:tr>
      <w:tr w:rsidRPr="00225F4F" w:rsidR="00595048" w:rsidTr="5AFD001B" w14:paraId="2349D790" w14:textId="77777777">
        <w:trPr>
          <w:cantSplit/>
        </w:trPr>
        <w:tc>
          <w:tcPr>
            <w:tcW w:w="10908" w:type="dxa"/>
            <w:tcMar/>
            <w:vAlign w:val="center"/>
          </w:tcPr>
          <w:p w:rsidRPr="00225F4F" w:rsidR="00595048" w:rsidP="004C4154" w:rsidRDefault="004518FD" w14:paraId="4BDE1EA1" w14:textId="59E563FA">
            <w:pPr>
              <w:pStyle w:val="Default"/>
              <w:spacing w:before="40" w:after="40"/>
              <w:rPr>
                <w:color w:val="auto"/>
                <w:sz w:val="20"/>
                <w:szCs w:val="20"/>
              </w:rPr>
            </w:pPr>
            <w:r w:rsidRPr="274282B6" w:rsidR="004518FD">
              <w:rPr>
                <w:color w:val="auto"/>
                <w:sz w:val="20"/>
                <w:szCs w:val="20"/>
                <w:lang w:val="es"/>
              </w:rPr>
              <w:t>105.5.4</w:t>
            </w:r>
            <w:r w:rsidRPr="274282B6" w:rsidR="00D711AD">
              <w:rPr>
                <w:color w:val="auto"/>
                <w:sz w:val="20"/>
                <w:szCs w:val="20"/>
                <w:lang w:val="es"/>
              </w:rPr>
              <w:t>5</w:t>
            </w:r>
            <w:r w:rsidRPr="274282B6" w:rsidR="00595048">
              <w:rPr>
                <w:color w:val="auto"/>
                <w:sz w:val="20"/>
                <w:szCs w:val="20"/>
                <w:lang w:val="es"/>
              </w:rPr>
              <w:t xml:space="preserve"> </w:t>
            </w:r>
            <w:r w:rsidRPr="274282B6" w:rsidR="00595048">
              <w:rPr>
                <w:b w:val="1"/>
                <w:bCs w:val="1"/>
                <w:color w:val="auto"/>
                <w:sz w:val="20"/>
                <w:szCs w:val="20"/>
                <w:lang w:val="es"/>
              </w:rPr>
              <w:t>Talleres de reparación e instalaciones de despacho de combustible para motores.</w:t>
            </w:r>
            <w:r w:rsidRPr="274282B6" w:rsidR="00E926C3">
              <w:rPr>
                <w:color w:val="auto"/>
                <w:sz w:val="20"/>
                <w:szCs w:val="20"/>
                <w:lang w:val="es"/>
              </w:rPr>
              <w:t xml:space="preserve"> Se requiere un permiso de operación para la operación de talleres de reparación e instalaciones de suministro de combustible para motores automotrices, marinos y de flotas, incluido el abastecimiento de combustible con líquidos inflamables o combustibles, gases licuados de petróleo, gas natural comprimido, gas natural licuado o hidrógeno.</w:t>
            </w:r>
            <w:r w:rsidRPr="274282B6" w:rsidR="004518FD">
              <w:rPr>
                <w:color w:val="auto"/>
                <w:sz w:val="20"/>
                <w:szCs w:val="20"/>
                <w:lang w:val="es"/>
              </w:rPr>
              <w:t xml:space="preserve"> (Ordenanza del Código Muni de SJ)</w:t>
            </w:r>
          </w:p>
        </w:tc>
      </w:tr>
      <w:tr w:rsidRPr="00225F4F" w:rsidR="00595048" w:rsidTr="5AFD001B" w14:paraId="31F14D9F" w14:textId="77777777">
        <w:trPr>
          <w:cantSplit/>
        </w:trPr>
        <w:tc>
          <w:tcPr>
            <w:tcW w:w="10908" w:type="dxa"/>
            <w:tcMar/>
            <w:vAlign w:val="center"/>
          </w:tcPr>
          <w:p w:rsidRPr="00225F4F" w:rsidR="00595048" w:rsidP="274282B6" w:rsidRDefault="004518FD" w14:paraId="62DF7751" w14:textId="4A4CBEF4">
            <w:pPr>
              <w:pStyle w:val="Default"/>
              <w:spacing w:before="40" w:after="40"/>
              <w:rPr>
                <w:color w:val="auto"/>
                <w:sz w:val="20"/>
                <w:szCs w:val="20"/>
                <w:lang w:val="es"/>
              </w:rPr>
            </w:pPr>
            <w:r w:rsidRPr="274282B6" w:rsidR="004518FD">
              <w:rPr>
                <w:color w:val="auto"/>
                <w:sz w:val="20"/>
                <w:szCs w:val="20"/>
                <w:lang w:val="es"/>
              </w:rPr>
              <w:t>105.5.4</w:t>
            </w:r>
            <w:r w:rsidRPr="274282B6" w:rsidR="00D711AD">
              <w:rPr>
                <w:color w:val="auto"/>
                <w:sz w:val="20"/>
                <w:szCs w:val="20"/>
                <w:lang w:val="es"/>
              </w:rPr>
              <w:t>6</w:t>
            </w:r>
            <w:r w:rsidRPr="274282B6" w:rsidR="00595048">
              <w:rPr>
                <w:color w:val="auto"/>
                <w:sz w:val="20"/>
                <w:szCs w:val="20"/>
                <w:lang w:val="es"/>
              </w:rPr>
              <w:t xml:space="preserve"> </w:t>
            </w:r>
            <w:r w:rsidRPr="274282B6" w:rsidR="00595048">
              <w:rPr>
                <w:b w:val="1"/>
                <w:bCs w:val="1"/>
                <w:color w:val="auto"/>
                <w:sz w:val="20"/>
                <w:szCs w:val="20"/>
                <w:lang w:val="es"/>
              </w:rPr>
              <w:t xml:space="preserve">Helipuertos en </w:t>
            </w:r>
            <w:r w:rsidRPr="274282B6" w:rsidR="13ECCB39">
              <w:rPr>
                <w:b w:val="1"/>
                <w:bCs w:val="1"/>
                <w:color w:val="auto"/>
                <w:sz w:val="20"/>
                <w:szCs w:val="20"/>
                <w:lang w:val="es"/>
              </w:rPr>
              <w:t>techo</w:t>
            </w:r>
            <w:r w:rsidRPr="274282B6" w:rsidR="00595048">
              <w:rPr>
                <w:color w:val="auto"/>
                <w:sz w:val="20"/>
                <w:szCs w:val="20"/>
                <w:lang w:val="es"/>
              </w:rPr>
              <w:t>.</w:t>
            </w:r>
            <w:r w:rsidRPr="274282B6" w:rsidR="00595048">
              <w:rPr>
                <w:color w:val="auto"/>
                <w:sz w:val="20"/>
                <w:szCs w:val="20"/>
                <w:lang w:val="es"/>
              </w:rPr>
              <w:t xml:space="preserve"> Se requiere un permiso de operación para la operación de un helipuerto en </w:t>
            </w:r>
            <w:r w:rsidRPr="274282B6" w:rsidR="4F6581C5">
              <w:rPr>
                <w:color w:val="auto"/>
                <w:sz w:val="20"/>
                <w:szCs w:val="20"/>
                <w:lang w:val="es"/>
              </w:rPr>
              <w:t>techo</w:t>
            </w:r>
            <w:r w:rsidRPr="274282B6" w:rsidR="00595048">
              <w:rPr>
                <w:color w:val="auto"/>
                <w:sz w:val="20"/>
                <w:szCs w:val="20"/>
                <w:lang w:val="es"/>
              </w:rPr>
              <w:t>.</w:t>
            </w:r>
          </w:p>
        </w:tc>
      </w:tr>
      <w:tr w:rsidRPr="00225F4F" w:rsidR="00595048" w:rsidTr="5AFD001B" w14:paraId="35E3D11B" w14:textId="77777777">
        <w:trPr>
          <w:cantSplit/>
        </w:trPr>
        <w:tc>
          <w:tcPr>
            <w:tcW w:w="10908" w:type="dxa"/>
            <w:tcMar/>
            <w:vAlign w:val="center"/>
          </w:tcPr>
          <w:p w:rsidRPr="00225F4F" w:rsidR="00595048" w:rsidP="004C4154" w:rsidRDefault="004518FD" w14:paraId="113B9585" w14:textId="3B2B5D74">
            <w:pPr>
              <w:pStyle w:val="Default"/>
              <w:spacing w:before="40" w:after="40"/>
              <w:rPr>
                <w:color w:val="auto"/>
                <w:sz w:val="20"/>
                <w:szCs w:val="20"/>
              </w:rPr>
            </w:pPr>
            <w:r w:rsidRPr="274282B6" w:rsidR="004518FD">
              <w:rPr>
                <w:color w:val="auto"/>
                <w:sz w:val="20"/>
                <w:szCs w:val="20"/>
                <w:lang w:val="es"/>
              </w:rPr>
              <w:t>105.5.4</w:t>
            </w:r>
            <w:r w:rsidRPr="274282B6" w:rsidR="00446B47">
              <w:rPr>
                <w:color w:val="auto"/>
                <w:sz w:val="20"/>
                <w:szCs w:val="20"/>
                <w:lang w:val="es"/>
              </w:rPr>
              <w:t>7</w:t>
            </w:r>
            <w:r w:rsidRPr="274282B6" w:rsidR="00595048">
              <w:rPr>
                <w:color w:val="auto"/>
                <w:sz w:val="20"/>
                <w:szCs w:val="20"/>
                <w:lang w:val="es"/>
              </w:rPr>
              <w:t xml:space="preserve"> </w:t>
            </w:r>
            <w:r w:rsidRPr="274282B6" w:rsidR="58497D59">
              <w:rPr>
                <w:b w:val="1"/>
                <w:bCs w:val="1"/>
                <w:color w:val="auto"/>
                <w:sz w:val="20"/>
                <w:szCs w:val="20"/>
                <w:lang w:val="es"/>
              </w:rPr>
              <w:t>Rociar</w:t>
            </w:r>
            <w:r w:rsidRPr="274282B6" w:rsidR="00595048">
              <w:rPr>
                <w:b w:val="1"/>
                <w:bCs w:val="1"/>
                <w:color w:val="auto"/>
                <w:sz w:val="20"/>
                <w:szCs w:val="20"/>
                <w:lang w:val="es"/>
              </w:rPr>
              <w:t xml:space="preserve"> o </w:t>
            </w:r>
            <w:r w:rsidRPr="274282B6" w:rsidR="673A7482">
              <w:rPr>
                <w:b w:val="1"/>
                <w:bCs w:val="1"/>
                <w:color w:val="auto"/>
                <w:sz w:val="20"/>
                <w:szCs w:val="20"/>
                <w:lang w:val="es"/>
              </w:rPr>
              <w:t>sumergir</w:t>
            </w:r>
            <w:r w:rsidRPr="274282B6" w:rsidR="00595048">
              <w:rPr>
                <w:color w:val="auto"/>
                <w:sz w:val="20"/>
                <w:szCs w:val="20"/>
                <w:lang w:val="es"/>
              </w:rPr>
              <w:t>.</w:t>
            </w:r>
            <w:r w:rsidRPr="274282B6" w:rsidR="00595048">
              <w:rPr>
                <w:color w:val="auto"/>
                <w:sz w:val="20"/>
                <w:szCs w:val="20"/>
                <w:lang w:val="es"/>
              </w:rPr>
              <w:t xml:space="preserve"> Se requiere un permiso de operación para llevar a cabo una operación de </w:t>
            </w:r>
            <w:r w:rsidRPr="274282B6" w:rsidR="4F8DD29C">
              <w:rPr>
                <w:color w:val="auto"/>
                <w:sz w:val="20"/>
                <w:szCs w:val="20"/>
                <w:lang w:val="es"/>
              </w:rPr>
              <w:t>rociar</w:t>
            </w:r>
            <w:r w:rsidRPr="274282B6" w:rsidR="00595048">
              <w:rPr>
                <w:color w:val="auto"/>
                <w:sz w:val="20"/>
                <w:szCs w:val="20"/>
                <w:lang w:val="es"/>
              </w:rPr>
              <w:t xml:space="preserve"> o </w:t>
            </w:r>
            <w:r w:rsidRPr="274282B6" w:rsidR="4E7FBEEA">
              <w:rPr>
                <w:color w:val="auto"/>
                <w:sz w:val="20"/>
                <w:szCs w:val="20"/>
                <w:lang w:val="es"/>
              </w:rPr>
              <w:t>sumergir</w:t>
            </w:r>
            <w:r w:rsidRPr="274282B6" w:rsidR="00595048">
              <w:rPr>
                <w:color w:val="auto"/>
                <w:sz w:val="20"/>
                <w:szCs w:val="20"/>
                <w:lang w:val="es"/>
              </w:rPr>
              <w:t xml:space="preserve"> utilizando líquidos inflamables o combustibles</w:t>
            </w:r>
            <w:r w:rsidRPr="274282B6" w:rsidR="00446B47">
              <w:rPr>
                <w:color w:val="auto"/>
                <w:sz w:val="20"/>
                <w:szCs w:val="20"/>
                <w:lang w:val="es"/>
              </w:rPr>
              <w:t>,</w:t>
            </w:r>
            <w:r w:rsidRPr="274282B6" w:rsidR="00595048">
              <w:rPr>
                <w:color w:val="auto"/>
                <w:sz w:val="20"/>
                <w:szCs w:val="20"/>
                <w:lang w:val="es"/>
              </w:rPr>
              <w:t xml:space="preserve"> o la aplicación de polvos combustibles regulados por el Capítulo 24.</w:t>
            </w:r>
          </w:p>
        </w:tc>
      </w:tr>
      <w:tr w:rsidRPr="00225F4F" w:rsidR="00595048" w:rsidTr="5AFD001B" w14:paraId="5F765E60" w14:textId="77777777">
        <w:trPr>
          <w:cantSplit/>
        </w:trPr>
        <w:tc>
          <w:tcPr>
            <w:tcW w:w="10908" w:type="dxa"/>
            <w:tcMar/>
            <w:vAlign w:val="center"/>
          </w:tcPr>
          <w:p w:rsidRPr="00225F4F" w:rsidR="00595048" w:rsidP="274282B6" w:rsidRDefault="00595048" w14:paraId="7FD9BEB7" w14:textId="37FF6995">
            <w:pPr>
              <w:autoSpaceDE w:val="0"/>
              <w:autoSpaceDN w:val="0"/>
              <w:adjustRightInd w:val="0"/>
              <w:spacing w:before="40" w:after="40"/>
              <w:rPr>
                <w:sz w:val="20"/>
                <w:szCs w:val="20"/>
              </w:rPr>
            </w:pPr>
            <w:r w:rsidRPr="274282B6" w:rsidR="00595048">
              <w:rPr>
                <w:sz w:val="20"/>
                <w:szCs w:val="20"/>
                <w:lang w:val="es"/>
              </w:rPr>
              <w:t>105.5.4</w:t>
            </w:r>
            <w:r w:rsidRPr="274282B6" w:rsidR="00414E5C">
              <w:rPr>
                <w:sz w:val="20"/>
                <w:szCs w:val="20"/>
                <w:lang w:val="es"/>
              </w:rPr>
              <w:t>8</w:t>
            </w:r>
            <w:r w:rsidRPr="274282B6" w:rsidR="00595048">
              <w:rPr>
                <w:b w:val="1"/>
                <w:bCs w:val="1"/>
                <w:sz w:val="20"/>
                <w:szCs w:val="20"/>
                <w:lang w:val="es"/>
              </w:rPr>
              <w:t xml:space="preserve"> </w:t>
            </w:r>
            <w:r w:rsidRPr="274282B6" w:rsidR="00F16C98">
              <w:rPr>
                <w:b w:val="1"/>
                <w:bCs w:val="1"/>
                <w:sz w:val="20"/>
                <w:szCs w:val="20"/>
                <w:lang w:val="es"/>
              </w:rPr>
              <w:t xml:space="preserve">Almacenamiento </w:t>
            </w:r>
            <w:r w:rsidRPr="274282B6" w:rsidR="00F16C98">
              <w:rPr>
                <w:b w:val="1"/>
                <w:bCs w:val="1"/>
                <w:sz w:val="20"/>
                <w:szCs w:val="20"/>
                <w:lang w:val="es"/>
              </w:rPr>
              <w:t>de</w:t>
            </w:r>
            <w:r w:rsidRPr="274282B6" w:rsidR="00595048">
              <w:rPr>
                <w:b w:val="1"/>
                <w:bCs w:val="1"/>
                <w:sz w:val="20"/>
                <w:szCs w:val="20"/>
                <w:lang w:val="es"/>
              </w:rPr>
              <w:t xml:space="preserve"> </w:t>
            </w:r>
            <w:r w:rsidRPr="274282B6" w:rsidR="713FDCAA">
              <w:rPr>
                <w:b w:val="1"/>
                <w:bCs w:val="1"/>
                <w:sz w:val="20"/>
                <w:szCs w:val="20"/>
                <w:lang w:val="es"/>
              </w:rPr>
              <w:t>llantas</w:t>
            </w:r>
            <w:r w:rsidRPr="274282B6" w:rsidR="00595048">
              <w:rPr>
                <w:b w:val="1"/>
                <w:bCs w:val="1"/>
                <w:sz w:val="20"/>
                <w:szCs w:val="20"/>
                <w:lang w:val="es"/>
              </w:rPr>
              <w:t xml:space="preserve">, </w:t>
            </w:r>
            <w:r w:rsidRPr="274282B6" w:rsidR="2154B655">
              <w:rPr>
                <w:b w:val="1"/>
                <w:bCs w:val="1"/>
                <w:sz w:val="20"/>
                <w:szCs w:val="20"/>
                <w:lang w:val="es"/>
              </w:rPr>
              <w:t>llantas</w:t>
            </w:r>
            <w:r w:rsidRPr="274282B6" w:rsidR="00595048">
              <w:rPr>
                <w:b w:val="1"/>
                <w:bCs w:val="1"/>
                <w:sz w:val="20"/>
                <w:szCs w:val="20"/>
                <w:lang w:val="es"/>
              </w:rPr>
              <w:t xml:space="preserve"> de desecho y subproductos de </w:t>
            </w:r>
            <w:r w:rsidRPr="274282B6" w:rsidR="4253F725">
              <w:rPr>
                <w:b w:val="1"/>
                <w:bCs w:val="1"/>
                <w:sz w:val="20"/>
                <w:szCs w:val="20"/>
                <w:lang w:val="es"/>
              </w:rPr>
              <w:t>llantas</w:t>
            </w:r>
            <w:r w:rsidRPr="274282B6" w:rsidR="00595048">
              <w:rPr>
                <w:sz w:val="20"/>
                <w:szCs w:val="20"/>
                <w:lang w:val="es"/>
              </w:rPr>
              <w:t>.</w:t>
            </w:r>
            <w:r w:rsidRPr="274282B6" w:rsidR="00414E5C">
              <w:rPr>
                <w:sz w:val="20"/>
                <w:szCs w:val="20"/>
                <w:lang w:val="es"/>
              </w:rPr>
              <w:t xml:space="preserve"> </w:t>
            </w:r>
            <w:r w:rsidRPr="274282B6" w:rsidR="68A0126D">
              <w:rPr>
                <w:sz w:val="20"/>
                <w:szCs w:val="20"/>
                <w:lang w:val="es"/>
              </w:rPr>
              <w:t>S</w:t>
            </w:r>
            <w:r w:rsidRPr="274282B6" w:rsidR="00595048">
              <w:rPr>
                <w:sz w:val="20"/>
                <w:szCs w:val="20"/>
                <w:lang w:val="es"/>
              </w:rPr>
              <w:t xml:space="preserve">e requiere un permiso de operación para establecer, realizar o mantener el almacenamiento al aire </w:t>
            </w:r>
            <w:r w:rsidRPr="274282B6" w:rsidR="00F16C98">
              <w:rPr>
                <w:sz w:val="20"/>
                <w:szCs w:val="20"/>
                <w:lang w:val="es"/>
              </w:rPr>
              <w:t xml:space="preserve">libre </w:t>
            </w:r>
            <w:r w:rsidRPr="274282B6" w:rsidR="00F16C98">
              <w:rPr>
                <w:sz w:val="20"/>
                <w:szCs w:val="20"/>
                <w:lang w:val="es"/>
              </w:rPr>
              <w:t>de</w:t>
            </w:r>
            <w:r w:rsidRPr="274282B6" w:rsidR="00595048">
              <w:rPr>
                <w:sz w:val="20"/>
                <w:szCs w:val="20"/>
                <w:lang w:val="es"/>
              </w:rPr>
              <w:t xml:space="preserve"> </w:t>
            </w:r>
            <w:r w:rsidRPr="274282B6" w:rsidR="6E8276AF">
              <w:rPr>
                <w:sz w:val="20"/>
                <w:szCs w:val="20"/>
                <w:lang w:val="es"/>
              </w:rPr>
              <w:t>llantas</w:t>
            </w:r>
            <w:r w:rsidRPr="274282B6" w:rsidR="00595048">
              <w:rPr>
                <w:sz w:val="20"/>
                <w:szCs w:val="20"/>
                <w:lang w:val="es"/>
              </w:rPr>
              <w:t xml:space="preserve">, </w:t>
            </w:r>
            <w:r w:rsidRPr="274282B6" w:rsidR="393A5F38">
              <w:rPr>
                <w:sz w:val="20"/>
                <w:szCs w:val="20"/>
                <w:lang w:val="es"/>
              </w:rPr>
              <w:t>llantas</w:t>
            </w:r>
            <w:r w:rsidRPr="274282B6" w:rsidR="00595048">
              <w:rPr>
                <w:sz w:val="20"/>
                <w:szCs w:val="20"/>
                <w:lang w:val="es"/>
              </w:rPr>
              <w:t xml:space="preserve"> de desecho y subproductos de </w:t>
            </w:r>
            <w:r w:rsidRPr="274282B6" w:rsidR="65E0DBDA">
              <w:rPr>
                <w:sz w:val="20"/>
                <w:szCs w:val="20"/>
                <w:lang w:val="es"/>
              </w:rPr>
              <w:t>llantas</w:t>
            </w:r>
            <w:r w:rsidRPr="274282B6" w:rsidR="00595048">
              <w:rPr>
                <w:sz w:val="20"/>
                <w:szCs w:val="20"/>
                <w:lang w:val="es"/>
              </w:rPr>
              <w:t xml:space="preserve"> que exceda los </w:t>
            </w:r>
            <w:r w:rsidRPr="274282B6" w:rsidR="00414E5C">
              <w:rPr>
                <w:sz w:val="20"/>
                <w:szCs w:val="20"/>
                <w:lang w:val="es"/>
              </w:rPr>
              <w:t>1,000</w:t>
            </w:r>
            <w:r w:rsidRPr="274282B6" w:rsidR="00595048">
              <w:rPr>
                <w:sz w:val="20"/>
                <w:szCs w:val="20"/>
                <w:lang w:val="es"/>
              </w:rPr>
              <w:t xml:space="preserve"> pies cúbicos (92 m</w:t>
            </w:r>
            <w:r w:rsidRPr="274282B6" w:rsidR="00595048">
              <w:rPr>
                <w:sz w:val="20"/>
                <w:szCs w:val="20"/>
                <w:vertAlign w:val="superscript"/>
                <w:lang w:val="es"/>
              </w:rPr>
              <w:t>3</w:t>
            </w:r>
            <w:r w:rsidRPr="274282B6" w:rsidR="00595048">
              <w:rPr>
                <w:sz w:val="20"/>
                <w:szCs w:val="20"/>
                <w:lang w:val="es"/>
              </w:rPr>
              <w:t>) del volumen total</w:t>
            </w:r>
            <w:r w:rsidRPr="274282B6" w:rsidR="00595048">
              <w:rPr>
                <w:sz w:val="20"/>
                <w:szCs w:val="20"/>
                <w:lang w:val="es"/>
              </w:rPr>
              <w:t xml:space="preserve"> de </w:t>
            </w:r>
            <w:r w:rsidRPr="274282B6" w:rsidR="6BDA7A2C">
              <w:rPr>
                <w:sz w:val="20"/>
                <w:szCs w:val="20"/>
                <w:lang w:val="es"/>
              </w:rPr>
              <w:t>llantas</w:t>
            </w:r>
            <w:r w:rsidRPr="274282B6" w:rsidR="00595048">
              <w:rPr>
                <w:sz w:val="20"/>
                <w:szCs w:val="20"/>
                <w:lang w:val="es"/>
              </w:rPr>
              <w:t xml:space="preserve"> de desecho</w:t>
            </w:r>
            <w:r w:rsidRPr="274282B6" w:rsidR="00414E5C">
              <w:rPr>
                <w:sz w:val="20"/>
                <w:szCs w:val="20"/>
                <w:lang w:val="es"/>
              </w:rPr>
              <w:t>,</w:t>
            </w:r>
            <w:r w:rsidRPr="274282B6" w:rsidR="00595048">
              <w:rPr>
                <w:sz w:val="20"/>
                <w:szCs w:val="20"/>
                <w:lang w:val="es"/>
              </w:rPr>
              <w:t xml:space="preserve"> </w:t>
            </w:r>
            <w:r w:rsidRPr="274282B6" w:rsidR="003F71B8">
              <w:rPr>
                <w:sz w:val="20"/>
                <w:szCs w:val="20"/>
                <w:lang w:val="es"/>
              </w:rPr>
              <w:t xml:space="preserve">y </w:t>
            </w:r>
            <w:r w:rsidRPr="274282B6" w:rsidR="003F71B8">
              <w:rPr>
                <w:sz w:val="20"/>
                <w:szCs w:val="20"/>
                <w:lang w:val="es"/>
              </w:rPr>
              <w:t>para</w:t>
            </w:r>
            <w:r w:rsidRPr="274282B6" w:rsidR="00595048">
              <w:rPr>
                <w:sz w:val="20"/>
                <w:szCs w:val="20"/>
                <w:lang w:val="es"/>
              </w:rPr>
              <w:t xml:space="preserve"> el almacenamiento en interiores de </w:t>
            </w:r>
            <w:r w:rsidRPr="274282B6" w:rsidR="592AE922">
              <w:rPr>
                <w:sz w:val="20"/>
                <w:szCs w:val="20"/>
                <w:lang w:val="es"/>
              </w:rPr>
              <w:t>llantas</w:t>
            </w:r>
            <w:r w:rsidRPr="274282B6" w:rsidR="00595048">
              <w:rPr>
                <w:sz w:val="20"/>
                <w:szCs w:val="20"/>
                <w:lang w:val="es"/>
              </w:rPr>
              <w:t xml:space="preserve"> y </w:t>
            </w:r>
            <w:r w:rsidRPr="274282B6" w:rsidR="00595048">
              <w:rPr>
                <w:sz w:val="20"/>
                <w:szCs w:val="20"/>
                <w:lang w:val="es"/>
              </w:rPr>
              <w:t xml:space="preserve">subproductos de </w:t>
            </w:r>
            <w:r w:rsidRPr="274282B6" w:rsidR="0465CE2F">
              <w:rPr>
                <w:sz w:val="20"/>
                <w:szCs w:val="20"/>
                <w:lang w:val="es"/>
              </w:rPr>
              <w:t>llantas</w:t>
            </w:r>
            <w:r w:rsidRPr="274282B6" w:rsidR="00595048">
              <w:rPr>
                <w:sz w:val="20"/>
                <w:szCs w:val="20"/>
                <w:lang w:val="es"/>
              </w:rPr>
              <w:t>.  (Ordenanza del Código Muni de SJ)</w:t>
            </w:r>
          </w:p>
        </w:tc>
      </w:tr>
      <w:tr w:rsidRPr="00225F4F" w:rsidR="00546297" w:rsidTr="5AFD001B" w14:paraId="37B970D8" w14:textId="77777777">
        <w:trPr>
          <w:cantSplit/>
          <w:trHeight w:val="2490"/>
        </w:trPr>
        <w:tc>
          <w:tcPr>
            <w:tcW w:w="10908" w:type="dxa"/>
            <w:tcMar/>
            <w:vAlign w:val="center"/>
          </w:tcPr>
          <w:p w:rsidRPr="00225F4F" w:rsidR="00546297" w:rsidP="274282B6" w:rsidRDefault="00546297" w14:paraId="5B0F784B" w14:textId="103449FA">
            <w:pPr>
              <w:autoSpaceDE w:val="0"/>
              <w:autoSpaceDN w:val="0"/>
              <w:adjustRightInd w:val="0"/>
              <w:spacing w:before="40" w:after="40"/>
              <w:rPr>
                <w:sz w:val="20"/>
                <w:szCs w:val="20"/>
              </w:rPr>
            </w:pPr>
            <w:r w:rsidRPr="274282B6" w:rsidR="00546297">
              <w:rPr>
                <w:sz w:val="20"/>
                <w:szCs w:val="20"/>
                <w:lang w:val="es"/>
              </w:rPr>
              <w:t>105.5.4</w:t>
            </w:r>
            <w:r w:rsidRPr="274282B6" w:rsidR="0052396E">
              <w:rPr>
                <w:sz w:val="20"/>
                <w:szCs w:val="20"/>
                <w:lang w:val="es"/>
              </w:rPr>
              <w:t>9</w:t>
            </w:r>
            <w:r w:rsidRPr="274282B6" w:rsidR="00546297">
              <w:rPr>
                <w:sz w:val="20"/>
                <w:szCs w:val="20"/>
                <w:lang w:val="es"/>
              </w:rPr>
              <w:t xml:space="preserve"> </w:t>
            </w:r>
            <w:r w:rsidRPr="274282B6" w:rsidR="00546297">
              <w:rPr>
                <w:b w:val="1"/>
                <w:bCs w:val="1"/>
                <w:sz w:val="20"/>
                <w:szCs w:val="20"/>
                <w:lang w:val="es"/>
              </w:rPr>
              <w:t>Estructuras temporales de membrana</w:t>
            </w:r>
            <w:r w:rsidRPr="274282B6" w:rsidR="0052396E">
              <w:rPr>
                <w:b w:val="1"/>
                <w:bCs w:val="1"/>
                <w:sz w:val="20"/>
                <w:szCs w:val="20"/>
                <w:lang w:val="es"/>
              </w:rPr>
              <w:t xml:space="preserve"> y</w:t>
            </w:r>
            <w:r w:rsidRPr="274282B6" w:rsidR="00546297">
              <w:rPr>
                <w:b w:val="1"/>
                <w:bCs w:val="1"/>
                <w:sz w:val="20"/>
                <w:szCs w:val="20"/>
                <w:lang w:val="es"/>
              </w:rPr>
              <w:t xml:space="preserve"> </w:t>
            </w:r>
            <w:r w:rsidRPr="274282B6" w:rsidR="13A80F01">
              <w:rPr>
                <w:b w:val="1"/>
                <w:bCs w:val="1"/>
                <w:sz w:val="20"/>
                <w:szCs w:val="20"/>
                <w:lang w:val="es"/>
              </w:rPr>
              <w:t>carpas</w:t>
            </w:r>
            <w:r w:rsidRPr="274282B6" w:rsidR="0052396E">
              <w:rPr>
                <w:b w:val="1"/>
                <w:bCs w:val="1"/>
                <w:sz w:val="20"/>
                <w:szCs w:val="20"/>
                <w:lang w:val="es"/>
              </w:rPr>
              <w:t>.</w:t>
            </w:r>
            <w:r w:rsidRPr="274282B6" w:rsidR="009569E3">
              <w:rPr>
                <w:sz w:val="20"/>
                <w:szCs w:val="20"/>
                <w:lang w:val="es"/>
              </w:rPr>
              <w:t xml:space="preserve"> Se requiere un permiso de operación para operar una estructura de membrana temporal con soporte de aire, una estructura temporal para eventos especiales o una carpa que tenga un área superior a 400 pies cuadrados (37 m</w:t>
            </w:r>
            <w:r w:rsidRPr="274282B6" w:rsidR="009569E3">
              <w:rPr>
                <w:sz w:val="20"/>
                <w:szCs w:val="20"/>
                <w:vertAlign w:val="superscript"/>
                <w:lang w:val="es"/>
              </w:rPr>
              <w:t>2</w:t>
            </w:r>
            <w:r w:rsidRPr="274282B6" w:rsidR="009569E3">
              <w:rPr>
                <w:sz w:val="20"/>
                <w:szCs w:val="20"/>
                <w:lang w:val="es"/>
              </w:rPr>
              <w:t>).</w:t>
            </w:r>
          </w:p>
          <w:p w:rsidRPr="00225F4F" w:rsidR="00546297" w:rsidP="004C4154" w:rsidRDefault="0052396E" w14:paraId="7B86B2E7" w14:textId="77777777">
            <w:pPr>
              <w:autoSpaceDE w:val="0"/>
              <w:autoSpaceDN w:val="0"/>
              <w:adjustRightInd w:val="0"/>
              <w:spacing w:before="40" w:after="40"/>
              <w:rPr>
                <w:sz w:val="20"/>
                <w:szCs w:val="20"/>
              </w:rPr>
            </w:pPr>
            <w:r w:rsidRPr="00225F4F">
              <w:rPr>
                <w:sz w:val="20"/>
                <w:szCs w:val="20"/>
                <w:lang w:val="es"/>
              </w:rPr>
              <w:tab/>
            </w:r>
            <w:r w:rsidRPr="00225F4F" w:rsidR="00546297">
              <w:rPr>
                <w:sz w:val="20"/>
                <w:szCs w:val="20"/>
                <w:lang w:val="es"/>
              </w:rPr>
              <w:t>Excepciones:</w:t>
            </w:r>
          </w:p>
          <w:p w:rsidRPr="00225F4F" w:rsidR="00546297" w:rsidP="0052396E" w:rsidRDefault="0052396E" w14:paraId="798A4A11" w14:textId="77777777">
            <w:pPr>
              <w:autoSpaceDE w:val="0"/>
              <w:autoSpaceDN w:val="0"/>
              <w:adjustRightInd w:val="0"/>
              <w:spacing w:before="40" w:after="40"/>
              <w:rPr>
                <w:bCs/>
                <w:sz w:val="20"/>
                <w:szCs w:val="20"/>
              </w:rPr>
            </w:pPr>
            <w:r w:rsidRPr="00225F4F">
              <w:rPr>
                <w:bCs/>
                <w:sz w:val="20"/>
                <w:szCs w:val="20"/>
                <w:lang w:val="es"/>
              </w:rPr>
              <w:tab/>
            </w:r>
            <w:r w:rsidRPr="00225F4F" w:rsidR="00546297">
              <w:rPr>
                <w:bCs/>
                <w:sz w:val="20"/>
                <w:szCs w:val="20"/>
                <w:lang w:val="es"/>
              </w:rPr>
              <w:t>1. Tiendas de campaña utilizadas exclusivamente para fines de acampada recreativa.</w:t>
            </w:r>
          </w:p>
          <w:p w:rsidRPr="00225F4F" w:rsidR="00546297" w:rsidP="0052396E" w:rsidRDefault="0052396E" w14:paraId="49485BA5" w14:textId="77777777">
            <w:pPr>
              <w:autoSpaceDE w:val="0"/>
              <w:autoSpaceDN w:val="0"/>
              <w:adjustRightInd w:val="0"/>
              <w:spacing w:before="40" w:after="40"/>
              <w:rPr>
                <w:bCs/>
                <w:sz w:val="20"/>
                <w:szCs w:val="20"/>
              </w:rPr>
            </w:pPr>
            <w:r w:rsidRPr="00225F4F">
              <w:rPr>
                <w:bCs/>
                <w:sz w:val="20"/>
                <w:szCs w:val="20"/>
                <w:lang w:val="es"/>
              </w:rPr>
              <w:tab/>
            </w:r>
            <w:r w:rsidRPr="00225F4F" w:rsidR="00546297">
              <w:rPr>
                <w:bCs/>
                <w:sz w:val="20"/>
                <w:szCs w:val="20"/>
                <w:lang w:val="es"/>
              </w:rPr>
              <w:t>2. Carpas abiertas por todos lados, que cumplan con todo lo siguiente:</w:t>
            </w:r>
          </w:p>
          <w:p w:rsidRPr="00225F4F" w:rsidR="00546297" w:rsidP="0052396E" w:rsidRDefault="0052396E" w14:paraId="77F0B150" w14:textId="77777777">
            <w:pPr>
              <w:autoSpaceDE w:val="0"/>
              <w:autoSpaceDN w:val="0"/>
              <w:adjustRightInd w:val="0"/>
              <w:spacing w:before="40" w:after="40"/>
              <w:rPr>
                <w:bCs/>
                <w:sz w:val="20"/>
                <w:szCs w:val="20"/>
              </w:rPr>
            </w:pPr>
            <w:r w:rsidRPr="00225F4F">
              <w:rPr>
                <w:bCs/>
                <w:sz w:val="20"/>
                <w:szCs w:val="20"/>
                <w:lang w:val="es"/>
              </w:rPr>
              <w:tab/>
            </w:r>
            <w:r w:rsidRPr="00225F4F">
              <w:rPr>
                <w:bCs/>
                <w:sz w:val="20"/>
                <w:szCs w:val="20"/>
                <w:lang w:val="es"/>
              </w:rPr>
              <w:tab/>
            </w:r>
            <w:r w:rsidRPr="00225F4F" w:rsidR="00546297">
              <w:rPr>
                <w:bCs/>
                <w:sz w:val="20"/>
                <w:szCs w:val="20"/>
                <w:lang w:val="es"/>
              </w:rPr>
              <w:t>2.1. Carpas individuales que tengan un tamaño máximo de 700 pies cuadrados (65 m</w:t>
            </w:r>
            <w:r w:rsidRPr="00225F4F" w:rsidR="00546297">
              <w:rPr>
                <w:bCs/>
                <w:sz w:val="20"/>
                <w:szCs w:val="20"/>
                <w:vertAlign w:val="superscript"/>
                <w:lang w:val="es"/>
              </w:rPr>
              <w:t>2</w:t>
            </w:r>
            <w:r w:rsidRPr="00225F4F" w:rsidR="00546297">
              <w:rPr>
                <w:bCs/>
                <w:sz w:val="20"/>
                <w:szCs w:val="20"/>
                <w:lang w:val="es"/>
              </w:rPr>
              <w:t>).</w:t>
            </w:r>
          </w:p>
          <w:p w:rsidRPr="00225F4F" w:rsidR="00546297" w:rsidP="0052396E" w:rsidRDefault="0052396E" w14:paraId="67CF4B3D" w14:textId="209DFE76">
            <w:pPr>
              <w:autoSpaceDE w:val="0"/>
              <w:autoSpaceDN w:val="0"/>
              <w:adjustRightInd w:val="0"/>
              <w:spacing w:before="40" w:after="40"/>
              <w:rPr>
                <w:bCs/>
                <w:sz w:val="20"/>
                <w:szCs w:val="20"/>
              </w:rPr>
            </w:pPr>
            <w:r w:rsidRPr="00225F4F">
              <w:rPr>
                <w:bCs/>
                <w:sz w:val="20"/>
                <w:szCs w:val="20"/>
                <w:lang w:val="es"/>
              </w:rPr>
              <w:tab/>
            </w:r>
            <w:r w:rsidRPr="00225F4F">
              <w:rPr>
                <w:bCs/>
                <w:sz w:val="20"/>
                <w:szCs w:val="20"/>
                <w:lang w:val="es"/>
              </w:rPr>
              <w:tab/>
            </w:r>
            <w:r w:rsidRPr="00225F4F" w:rsidR="00546297">
              <w:rPr>
                <w:bCs/>
                <w:sz w:val="20"/>
                <w:szCs w:val="20"/>
                <w:lang w:val="es"/>
              </w:rPr>
              <w:t>2.2. El área total de varias carpas colocadas una al lado de la otra sin un espacio libre cortafuegos de no menos de 12 pies (3658 mm) no debe exceder los 700 pies cuadrados (65 m</w:t>
            </w:r>
            <w:r w:rsidRPr="00225F4F" w:rsidR="00546297">
              <w:rPr>
                <w:bCs/>
                <w:sz w:val="20"/>
                <w:szCs w:val="20"/>
                <w:vertAlign w:val="superscript"/>
                <w:lang w:val="es"/>
              </w:rPr>
              <w:t>2</w:t>
            </w:r>
            <w:r w:rsidRPr="00225F4F" w:rsidR="00546297">
              <w:rPr>
                <w:bCs/>
                <w:sz w:val="20"/>
                <w:szCs w:val="20"/>
                <w:lang w:val="es"/>
              </w:rPr>
              <w:t>) en total.</w:t>
            </w:r>
          </w:p>
          <w:p w:rsidRPr="00225F4F" w:rsidR="00546297" w:rsidP="0052396E" w:rsidRDefault="0052396E" w14:paraId="168642B2" w14:textId="77777777">
            <w:pPr>
              <w:autoSpaceDE w:val="0"/>
              <w:autoSpaceDN w:val="0"/>
              <w:adjustRightInd w:val="0"/>
              <w:spacing w:before="40" w:after="40"/>
              <w:rPr>
                <w:sz w:val="20"/>
                <w:szCs w:val="20"/>
              </w:rPr>
            </w:pPr>
            <w:r w:rsidRPr="00225F4F">
              <w:rPr>
                <w:bCs/>
                <w:sz w:val="20"/>
                <w:szCs w:val="20"/>
                <w:lang w:val="es"/>
              </w:rPr>
              <w:tab/>
            </w:r>
            <w:r w:rsidRPr="00225F4F">
              <w:rPr>
                <w:bCs/>
                <w:sz w:val="20"/>
                <w:szCs w:val="20"/>
                <w:lang w:val="es"/>
              </w:rPr>
              <w:tab/>
            </w:r>
            <w:r w:rsidRPr="00225F4F" w:rsidR="00546297">
              <w:rPr>
                <w:bCs/>
                <w:sz w:val="20"/>
                <w:szCs w:val="20"/>
                <w:lang w:val="es"/>
              </w:rPr>
              <w:t>2.3. Se debe proporcionar un espacio libre mínimo de 12 pies (3658 mm) a las estructuras y otras carpas.</w:t>
            </w:r>
          </w:p>
        </w:tc>
      </w:tr>
      <w:tr w:rsidRPr="00225F4F" w:rsidR="00595048" w:rsidTr="5AFD001B" w14:paraId="681C3C02" w14:textId="77777777">
        <w:trPr>
          <w:cantSplit/>
        </w:trPr>
        <w:tc>
          <w:tcPr>
            <w:tcW w:w="10908" w:type="dxa"/>
            <w:tcMar/>
            <w:vAlign w:val="center"/>
          </w:tcPr>
          <w:p w:rsidRPr="00225F4F" w:rsidR="00595048" w:rsidP="274282B6" w:rsidRDefault="00AD5C3C" w14:paraId="602AE190" w14:textId="5D517190">
            <w:pPr>
              <w:pStyle w:val="Default"/>
              <w:spacing w:before="40" w:after="40"/>
              <w:rPr>
                <w:color w:val="auto"/>
                <w:sz w:val="20"/>
                <w:szCs w:val="20"/>
                <w:lang w:val="es"/>
              </w:rPr>
            </w:pPr>
            <w:r w:rsidRPr="274282B6" w:rsidR="00AD5C3C">
              <w:rPr>
                <w:color w:val="auto"/>
                <w:sz w:val="20"/>
                <w:szCs w:val="20"/>
                <w:lang w:val="es"/>
              </w:rPr>
              <w:t>105.5.</w:t>
            </w:r>
            <w:r w:rsidRPr="274282B6" w:rsidR="00445000">
              <w:rPr>
                <w:color w:val="auto"/>
                <w:sz w:val="20"/>
                <w:szCs w:val="20"/>
                <w:lang w:val="es"/>
              </w:rPr>
              <w:t>50</w:t>
            </w:r>
            <w:r w:rsidRPr="274282B6" w:rsidR="00595048">
              <w:rPr>
                <w:color w:val="auto"/>
                <w:sz w:val="20"/>
                <w:szCs w:val="20"/>
                <w:lang w:val="es"/>
              </w:rPr>
              <w:t xml:space="preserve"> </w:t>
            </w:r>
            <w:r w:rsidRPr="274282B6" w:rsidR="63045473">
              <w:rPr>
                <w:b w:val="1"/>
                <w:bCs w:val="1"/>
                <w:color w:val="auto"/>
                <w:sz w:val="20"/>
                <w:szCs w:val="20"/>
                <w:lang w:val="es"/>
              </w:rPr>
              <w:t>P</w:t>
            </w:r>
            <w:r w:rsidRPr="274282B6" w:rsidR="00595048">
              <w:rPr>
                <w:b w:val="1"/>
                <w:bCs w:val="1"/>
                <w:color w:val="auto"/>
                <w:sz w:val="20"/>
                <w:szCs w:val="20"/>
                <w:lang w:val="es"/>
              </w:rPr>
              <w:t xml:space="preserve">lantas de reconstrucción de </w:t>
            </w:r>
            <w:r w:rsidRPr="274282B6" w:rsidR="6A6521BC">
              <w:rPr>
                <w:b w:val="1"/>
                <w:bCs w:val="1"/>
                <w:color w:val="auto"/>
                <w:sz w:val="20"/>
                <w:szCs w:val="20"/>
                <w:lang w:val="es"/>
              </w:rPr>
              <w:t>llantas</w:t>
            </w:r>
            <w:r w:rsidRPr="274282B6" w:rsidR="00595048">
              <w:rPr>
                <w:b w:val="1"/>
                <w:bCs w:val="1"/>
                <w:color w:val="auto"/>
                <w:sz w:val="20"/>
                <w:szCs w:val="20"/>
                <w:lang w:val="es"/>
              </w:rPr>
              <w:t>.</w:t>
            </w:r>
            <w:r w:rsidRPr="274282B6" w:rsidR="00595048">
              <w:rPr>
                <w:color w:val="auto"/>
                <w:sz w:val="20"/>
                <w:szCs w:val="20"/>
                <w:lang w:val="es"/>
              </w:rPr>
              <w:t xml:space="preserve"> Se requiere un permiso de operación para la operación y el mantenimiento de una planta de reconstrucción de </w:t>
            </w:r>
            <w:r w:rsidRPr="274282B6" w:rsidR="6EDE866F">
              <w:rPr>
                <w:color w:val="auto"/>
                <w:sz w:val="20"/>
                <w:szCs w:val="20"/>
                <w:lang w:val="es"/>
              </w:rPr>
              <w:t>llantas</w:t>
            </w:r>
            <w:r w:rsidRPr="274282B6" w:rsidR="00595048">
              <w:rPr>
                <w:color w:val="auto"/>
                <w:sz w:val="20"/>
                <w:szCs w:val="20"/>
                <w:lang w:val="es"/>
              </w:rPr>
              <w:t>.</w:t>
            </w:r>
          </w:p>
        </w:tc>
      </w:tr>
      <w:tr w:rsidRPr="00225F4F" w:rsidR="00595048" w:rsidTr="5AFD001B" w14:paraId="40CA4AE5" w14:textId="77777777">
        <w:trPr>
          <w:cantSplit/>
        </w:trPr>
        <w:tc>
          <w:tcPr>
            <w:tcW w:w="10908" w:type="dxa"/>
            <w:tcMar/>
            <w:vAlign w:val="center"/>
          </w:tcPr>
          <w:p w:rsidRPr="00225F4F" w:rsidR="00595048" w:rsidP="274282B6" w:rsidRDefault="00AD5C3C" w14:paraId="1E370BBE" w14:textId="616B382A">
            <w:pPr>
              <w:pStyle w:val="Default"/>
              <w:spacing w:before="40" w:after="40"/>
              <w:rPr>
                <w:color w:val="auto"/>
                <w:sz w:val="20"/>
                <w:szCs w:val="20"/>
                <w:lang w:val="es"/>
              </w:rPr>
            </w:pPr>
            <w:r w:rsidRPr="274282B6" w:rsidR="00AD5C3C">
              <w:rPr>
                <w:color w:val="auto"/>
                <w:sz w:val="20"/>
                <w:szCs w:val="20"/>
                <w:lang w:val="es"/>
              </w:rPr>
              <w:t>105.5.</w:t>
            </w:r>
            <w:r w:rsidRPr="274282B6" w:rsidR="00CD4759">
              <w:rPr>
                <w:color w:val="auto"/>
                <w:sz w:val="20"/>
                <w:szCs w:val="20"/>
                <w:lang w:val="es"/>
              </w:rPr>
              <w:t>51</w:t>
            </w:r>
            <w:r w:rsidRPr="274282B6" w:rsidR="00595048">
              <w:rPr>
                <w:color w:val="auto"/>
                <w:sz w:val="20"/>
                <w:szCs w:val="20"/>
                <w:lang w:val="es"/>
              </w:rPr>
              <w:t xml:space="preserve"> </w:t>
            </w:r>
            <w:r w:rsidRPr="274282B6" w:rsidR="00595048">
              <w:rPr>
                <w:b w:val="1"/>
                <w:bCs w:val="1"/>
                <w:color w:val="auto"/>
                <w:sz w:val="20"/>
                <w:szCs w:val="20"/>
                <w:lang w:val="es"/>
              </w:rPr>
              <w:t xml:space="preserve">Manejo de </w:t>
            </w:r>
            <w:r w:rsidRPr="274282B6" w:rsidR="687C83D6">
              <w:rPr>
                <w:b w:val="1"/>
                <w:bCs w:val="1"/>
                <w:color w:val="auto"/>
                <w:sz w:val="20"/>
                <w:szCs w:val="20"/>
                <w:lang w:val="es"/>
              </w:rPr>
              <w:t>materiales de desecho</w:t>
            </w:r>
            <w:r w:rsidRPr="274282B6" w:rsidR="00595048">
              <w:rPr>
                <w:color w:val="auto"/>
                <w:sz w:val="20"/>
                <w:szCs w:val="20"/>
                <w:lang w:val="es"/>
              </w:rPr>
              <w:t>.</w:t>
            </w:r>
            <w:r w:rsidRPr="274282B6" w:rsidR="00595048">
              <w:rPr>
                <w:color w:val="auto"/>
                <w:sz w:val="20"/>
                <w:szCs w:val="20"/>
                <w:lang w:val="es"/>
              </w:rPr>
              <w:t xml:space="preserve"> Se requiere un permiso de </w:t>
            </w:r>
            <w:r w:rsidRPr="274282B6" w:rsidR="3F2A9867">
              <w:rPr>
                <w:color w:val="auto"/>
                <w:sz w:val="20"/>
                <w:szCs w:val="20"/>
                <w:lang w:val="es"/>
              </w:rPr>
              <w:t xml:space="preserve">operación </w:t>
            </w:r>
            <w:r w:rsidRPr="274282B6" w:rsidR="00595048">
              <w:rPr>
                <w:color w:val="auto"/>
                <w:sz w:val="20"/>
                <w:szCs w:val="20"/>
                <w:lang w:val="es"/>
              </w:rPr>
              <w:t>para el funcionamiento de los depósitos de desguace, los depósitos de chatarra y las instalaciones de manipulación de materiales de desecho.</w:t>
            </w:r>
          </w:p>
        </w:tc>
      </w:tr>
      <w:tr w:rsidRPr="00225F4F" w:rsidR="00AD5C3C" w:rsidTr="5AFD001B" w14:paraId="686D848F" w14:textId="77777777">
        <w:trPr>
          <w:cantSplit/>
        </w:trPr>
        <w:tc>
          <w:tcPr>
            <w:tcW w:w="10908" w:type="dxa"/>
            <w:tcMar/>
            <w:vAlign w:val="center"/>
          </w:tcPr>
          <w:p w:rsidRPr="00225F4F" w:rsidR="00AD5C3C" w:rsidP="00597CE0" w:rsidRDefault="00AD5C3C" w14:paraId="2BA808FC" w14:textId="717C1951">
            <w:pPr>
              <w:spacing w:before="40" w:after="40"/>
              <w:rPr>
                <w:sz w:val="20"/>
                <w:szCs w:val="20"/>
              </w:rPr>
            </w:pPr>
            <w:r w:rsidRPr="274282B6" w:rsidR="00AD5C3C">
              <w:rPr>
                <w:sz w:val="20"/>
                <w:szCs w:val="20"/>
                <w:lang w:val="es"/>
              </w:rPr>
              <w:t>105.5.5</w:t>
            </w:r>
            <w:r w:rsidRPr="274282B6" w:rsidR="00E77C84">
              <w:rPr>
                <w:sz w:val="20"/>
                <w:szCs w:val="20"/>
                <w:lang w:val="es"/>
              </w:rPr>
              <w:t>2</w:t>
            </w:r>
            <w:r w:rsidRPr="274282B6" w:rsidR="00AD5C3C">
              <w:rPr>
                <w:sz w:val="20"/>
                <w:szCs w:val="20"/>
                <w:lang w:val="es"/>
              </w:rPr>
              <w:t xml:space="preserve"> </w:t>
            </w:r>
            <w:r w:rsidRPr="274282B6" w:rsidR="00AD5C3C">
              <w:rPr>
                <w:b w:val="1"/>
                <w:bCs w:val="1"/>
                <w:sz w:val="20"/>
                <w:szCs w:val="20"/>
                <w:lang w:val="es"/>
              </w:rPr>
              <w:t>Productos de madera</w:t>
            </w:r>
            <w:r w:rsidRPr="274282B6" w:rsidR="00AD5C3C">
              <w:rPr>
                <w:sz w:val="20"/>
                <w:szCs w:val="20"/>
                <w:lang w:val="es"/>
              </w:rPr>
              <w:t>. Se requiere un permiso de operación para almacenar astillas, material acaparado, madera aserrada o madera contrachapada en exceso de 200 pies cúbicos (6 m</w:t>
            </w:r>
            <w:r w:rsidRPr="274282B6" w:rsidR="009569E3">
              <w:rPr>
                <w:sz w:val="20"/>
                <w:szCs w:val="20"/>
                <w:vertAlign w:val="superscript"/>
                <w:lang w:val="es"/>
              </w:rPr>
              <w:t>3</w:t>
            </w:r>
            <w:r w:rsidRPr="274282B6" w:rsidR="00AD5C3C">
              <w:rPr>
                <w:sz w:val="20"/>
                <w:szCs w:val="20"/>
                <w:lang w:val="es"/>
              </w:rPr>
              <w:t>).</w:t>
            </w:r>
          </w:p>
        </w:tc>
      </w:tr>
      <w:tr w:rsidRPr="00225F4F" w:rsidR="00E77C84" w:rsidTr="5AFD001B" w14:paraId="6622D1CE" w14:textId="77777777">
        <w:trPr>
          <w:cantSplit/>
        </w:trPr>
        <w:tc>
          <w:tcPr>
            <w:tcW w:w="10908" w:type="dxa"/>
            <w:tcMar/>
            <w:vAlign w:val="center"/>
          </w:tcPr>
          <w:p w:rsidRPr="00225F4F" w:rsidR="00E77C84" w:rsidP="274282B6" w:rsidRDefault="00E77C84" w14:paraId="4C835A0F" w14:textId="77777777">
            <w:pPr>
              <w:spacing w:before="40" w:after="40"/>
              <w:rPr>
                <w:sz w:val="20"/>
                <w:szCs w:val="20"/>
              </w:rPr>
            </w:pPr>
            <w:r w:rsidRPr="274282B6" w:rsidR="00E77C84">
              <w:rPr>
                <w:sz w:val="20"/>
                <w:szCs w:val="20"/>
                <w:lang w:val="es"/>
              </w:rPr>
              <w:t xml:space="preserve">105.5.53 </w:t>
            </w:r>
            <w:r w:rsidRPr="274282B6" w:rsidR="00E77C84">
              <w:rPr>
                <w:b w:val="1"/>
                <w:bCs w:val="1"/>
                <w:sz w:val="20"/>
                <w:szCs w:val="20"/>
                <w:lang w:val="es"/>
              </w:rPr>
              <w:t>Baterías de litio</w:t>
            </w:r>
            <w:r w:rsidRPr="274282B6" w:rsidR="00E77C84">
              <w:rPr>
                <w:sz w:val="20"/>
                <w:szCs w:val="20"/>
                <w:lang w:val="es"/>
              </w:rPr>
              <w:t xml:space="preserve">. </w:t>
            </w:r>
            <w:r w:rsidRPr="274282B6" w:rsidR="00E77C84">
              <w:rPr>
                <w:sz w:val="20"/>
                <w:szCs w:val="20"/>
                <w:lang w:val="es"/>
              </w:rPr>
              <w:t xml:space="preserve">  Se requiere un permiso de operación para una acumulación de más de 15 pies cúbicos (0.42 m</w:t>
            </w:r>
            <w:r w:rsidRPr="274282B6" w:rsidR="00D20455">
              <w:rPr>
                <w:sz w:val="20"/>
                <w:szCs w:val="20"/>
                <w:vertAlign w:val="superscript"/>
                <w:lang w:val="es"/>
              </w:rPr>
              <w:t>3</w:t>
            </w:r>
            <w:r w:rsidRPr="274282B6" w:rsidR="00E77C84">
              <w:rPr>
                <w:sz w:val="20"/>
                <w:szCs w:val="20"/>
                <w:lang w:val="es"/>
              </w:rPr>
              <w:t>) de baterías de iones de litio y metal de litio, cuando lo exija la Sección 322.1.</w:t>
            </w:r>
          </w:p>
        </w:tc>
      </w:tr>
      <w:tr w:rsidRPr="00225F4F" w:rsidR="00595048" w:rsidTr="5AFD001B" w14:paraId="4F5FC876" w14:textId="77777777">
        <w:trPr>
          <w:cantSplit/>
        </w:trPr>
        <w:tc>
          <w:tcPr>
            <w:tcW w:w="10908" w:type="dxa"/>
            <w:tcMar/>
            <w:vAlign w:val="center"/>
          </w:tcPr>
          <w:p w:rsidRPr="00225F4F" w:rsidR="002E5665" w:rsidP="274282B6" w:rsidRDefault="00F46C90" w14:paraId="60D7BC4D" w14:textId="77777777">
            <w:pPr>
              <w:pStyle w:val="Default"/>
              <w:spacing w:before="40" w:after="40"/>
              <w:rPr>
                <w:color w:val="auto"/>
                <w:sz w:val="20"/>
                <w:szCs w:val="20"/>
              </w:rPr>
            </w:pPr>
            <w:r w:rsidRPr="274282B6" w:rsidR="00F46C90">
              <w:rPr>
                <w:color w:val="auto"/>
                <w:sz w:val="20"/>
                <w:szCs w:val="20"/>
                <w:lang w:val="es"/>
              </w:rPr>
              <w:t>105.5.5</w:t>
            </w:r>
            <w:r w:rsidRPr="274282B6" w:rsidR="00F46C90">
              <w:rPr>
                <w:sz w:val="20"/>
                <w:szCs w:val="20"/>
                <w:lang w:val="es"/>
              </w:rPr>
              <w:t xml:space="preserve"> </w:t>
            </w:r>
            <w:r w:rsidRPr="274282B6" w:rsidR="00D20455">
              <w:rPr>
                <w:color w:val="auto"/>
                <w:sz w:val="20"/>
                <w:szCs w:val="20"/>
                <w:lang w:val="es"/>
              </w:rPr>
              <w:t>4</w:t>
            </w:r>
            <w:r w:rsidRPr="274282B6" w:rsidR="00595048">
              <w:rPr>
                <w:color w:val="auto"/>
                <w:sz w:val="20"/>
                <w:szCs w:val="20"/>
                <w:lang w:val="es"/>
              </w:rPr>
              <w:t xml:space="preserve"> </w:t>
            </w:r>
            <w:r w:rsidRPr="274282B6" w:rsidR="00595048">
              <w:rPr>
                <w:b w:val="1"/>
                <w:bCs w:val="1"/>
                <w:color w:val="auto"/>
                <w:sz w:val="20"/>
                <w:szCs w:val="20"/>
                <w:lang w:val="es"/>
              </w:rPr>
              <w:t>Permisos adicionales</w:t>
            </w:r>
            <w:r w:rsidRPr="274282B6" w:rsidR="00595048">
              <w:rPr>
                <w:color w:val="auto"/>
                <w:sz w:val="20"/>
                <w:szCs w:val="20"/>
                <w:lang w:val="es"/>
              </w:rPr>
              <w:t>. Además de los permisos requeridos por la Sección 105.</w:t>
            </w:r>
            <w:r w:rsidRPr="274282B6" w:rsidR="00D20455">
              <w:rPr>
                <w:color w:val="auto"/>
                <w:sz w:val="20"/>
                <w:szCs w:val="20"/>
                <w:lang w:val="es"/>
              </w:rPr>
              <w:t>5</w:t>
            </w:r>
            <w:r w:rsidRPr="274282B6" w:rsidR="00F46C90">
              <w:rPr>
                <w:sz w:val="20"/>
                <w:szCs w:val="20"/>
                <w:lang w:val="es"/>
              </w:rPr>
              <w:t xml:space="preserve">, </w:t>
            </w:r>
            <w:r w:rsidRPr="274282B6" w:rsidR="00595048">
              <w:rPr>
                <w:color w:val="auto"/>
                <w:sz w:val="20"/>
                <w:szCs w:val="20"/>
                <w:lang w:val="es"/>
              </w:rPr>
              <w:t>se obtendrán los siguientes permisos de la Oficina de Prevención de Incendios antes de participar en las siguientes actividades, operaciones, prácticas o funciones:</w:t>
            </w:r>
          </w:p>
        </w:tc>
      </w:tr>
      <w:tr w:rsidRPr="00225F4F" w:rsidR="00595048" w:rsidTr="5AFD001B" w14:paraId="41703D37" w14:textId="77777777">
        <w:trPr>
          <w:cantSplit/>
        </w:trPr>
        <w:tc>
          <w:tcPr>
            <w:tcW w:w="10908" w:type="dxa"/>
            <w:tcMar/>
            <w:vAlign w:val="center"/>
          </w:tcPr>
          <w:p w:rsidRPr="00225F4F" w:rsidR="00595048" w:rsidP="274282B6" w:rsidRDefault="00595048" w14:paraId="289A45B0" w14:textId="1F44AE00">
            <w:pPr>
              <w:pStyle w:val="Default"/>
              <w:spacing w:before="40" w:after="40"/>
              <w:ind w:left="720"/>
              <w:rPr>
                <w:color w:val="auto"/>
                <w:sz w:val="20"/>
                <w:szCs w:val="20"/>
              </w:rPr>
            </w:pPr>
            <w:r w:rsidRPr="274282B6" w:rsidR="00595048">
              <w:rPr>
                <w:color w:val="auto"/>
                <w:sz w:val="20"/>
                <w:szCs w:val="20"/>
                <w:lang w:val="es"/>
              </w:rPr>
              <w:t xml:space="preserve">1. </w:t>
            </w:r>
            <w:r w:rsidRPr="274282B6" w:rsidR="38F0908E">
              <w:rPr>
                <w:b w:val="1"/>
                <w:bCs w:val="1"/>
                <w:color w:val="auto"/>
                <w:sz w:val="20"/>
                <w:szCs w:val="20"/>
                <w:lang w:val="es"/>
              </w:rPr>
              <w:t>Negocios</w:t>
            </w:r>
            <w:r w:rsidRPr="274282B6" w:rsidR="00595048">
              <w:rPr>
                <w:b w:val="1"/>
                <w:bCs w:val="1"/>
                <w:color w:val="auto"/>
                <w:sz w:val="20"/>
                <w:szCs w:val="20"/>
                <w:lang w:val="es"/>
              </w:rPr>
              <w:t xml:space="preserve"> de producción.</w:t>
            </w:r>
            <w:r w:rsidRPr="274282B6" w:rsidR="00595048">
              <w:rPr>
                <w:color w:val="auto"/>
                <w:sz w:val="20"/>
                <w:szCs w:val="20"/>
                <w:lang w:val="es"/>
              </w:rPr>
              <w:t xml:space="preserve">  Para cambiar de uso </w:t>
            </w:r>
            <w:r w:rsidRPr="274282B6" w:rsidR="3FEF5294">
              <w:rPr>
                <w:color w:val="auto"/>
                <w:sz w:val="20"/>
                <w:szCs w:val="20"/>
                <w:lang w:val="es"/>
              </w:rPr>
              <w:t>o</w:t>
            </w:r>
            <w:r w:rsidRPr="274282B6" w:rsidR="00595048">
              <w:rPr>
                <w:color w:val="auto"/>
                <w:sz w:val="20"/>
                <w:szCs w:val="20"/>
                <w:lang w:val="es"/>
              </w:rPr>
              <w:t xml:space="preserve"> ocupación, o permitir la asistencia de una audiencia en vivo, o para fiestas de cierre.</w:t>
            </w:r>
          </w:p>
        </w:tc>
      </w:tr>
      <w:tr w:rsidRPr="00225F4F" w:rsidR="00595048" w:rsidTr="5AFD001B" w14:paraId="53E44FE9" w14:textId="77777777">
        <w:trPr>
          <w:cantSplit/>
        </w:trPr>
        <w:tc>
          <w:tcPr>
            <w:tcW w:w="10908" w:type="dxa"/>
            <w:tcMar/>
            <w:vAlign w:val="center"/>
          </w:tcPr>
          <w:p w:rsidRPr="00225F4F" w:rsidR="00595048" w:rsidP="004C4154" w:rsidRDefault="00595048" w14:paraId="09E93D60" w14:textId="77777777">
            <w:pPr>
              <w:pStyle w:val="Default"/>
              <w:spacing w:before="40" w:after="40"/>
              <w:ind w:left="720"/>
              <w:rPr>
                <w:bCs/>
                <w:color w:val="auto"/>
                <w:sz w:val="20"/>
                <w:szCs w:val="20"/>
              </w:rPr>
            </w:pPr>
            <w:r w:rsidRPr="00225F4F">
              <w:rPr>
                <w:bCs/>
                <w:color w:val="auto"/>
                <w:sz w:val="20"/>
                <w:szCs w:val="20"/>
                <w:lang w:val="es"/>
              </w:rPr>
              <w:t>2. Pirotecnia y efectos especiales.  Utilizar efectos especiales pirotécnicos, llama abierta, uso de líquidos y gases inflamables o combustibles, soldadura y estacionamiento de vehículos de motor en cualquier edificio o lugar utilizado para fines de producción cinematográfica, televisiva y comercial.</w:t>
            </w:r>
          </w:p>
        </w:tc>
      </w:tr>
      <w:tr w:rsidRPr="00225F4F" w:rsidR="00595048" w:rsidTr="5AFD001B" w14:paraId="6FBF265F" w14:textId="77777777">
        <w:trPr>
          <w:cantSplit/>
        </w:trPr>
        <w:tc>
          <w:tcPr>
            <w:tcW w:w="10908" w:type="dxa"/>
            <w:tcMar/>
            <w:vAlign w:val="center"/>
          </w:tcPr>
          <w:p w:rsidRPr="00225F4F" w:rsidR="00595048" w:rsidP="004C4154" w:rsidRDefault="00595048" w14:paraId="78DA74C8" w14:textId="77777777">
            <w:pPr>
              <w:pStyle w:val="Default"/>
              <w:spacing w:before="40" w:after="40"/>
              <w:ind w:left="720"/>
              <w:rPr>
                <w:bCs/>
                <w:color w:val="auto"/>
                <w:sz w:val="20"/>
                <w:szCs w:val="20"/>
              </w:rPr>
            </w:pPr>
            <w:r w:rsidRPr="00225F4F">
              <w:rPr>
                <w:bCs/>
                <w:color w:val="auto"/>
                <w:sz w:val="20"/>
                <w:szCs w:val="20"/>
                <w:lang w:val="es"/>
              </w:rPr>
              <w:t>3. Audiencias en vivo.  Instalar asientos para audiencias en vivo en instalaciones de producción, estudios de producción y estudios de sonido aprobados.  Véase el capítulo 48.</w:t>
            </w:r>
          </w:p>
        </w:tc>
      </w:tr>
      <w:tr w:rsidRPr="00225F4F" w:rsidR="009569E3" w:rsidTr="5AFD001B" w14:paraId="3448E98A" w14:textId="77777777">
        <w:trPr>
          <w:cantSplit/>
        </w:trPr>
        <w:tc>
          <w:tcPr>
            <w:tcW w:w="10908" w:type="dxa"/>
            <w:tcMar/>
            <w:vAlign w:val="center"/>
          </w:tcPr>
          <w:p w:rsidRPr="00225F4F" w:rsidR="009569E3" w:rsidP="004C4154" w:rsidRDefault="009569E3" w14:paraId="13300552" w14:textId="49D58610">
            <w:pPr>
              <w:pStyle w:val="Default"/>
              <w:spacing w:before="40" w:after="40"/>
              <w:ind w:left="720"/>
              <w:rPr>
                <w:bCs/>
                <w:color w:val="auto"/>
                <w:sz w:val="20"/>
                <w:szCs w:val="20"/>
              </w:rPr>
            </w:pPr>
            <w:r w:rsidRPr="00225F4F">
              <w:rPr>
                <w:bCs/>
                <w:color w:val="auto"/>
                <w:sz w:val="20"/>
                <w:szCs w:val="20"/>
                <w:lang w:val="es"/>
              </w:rPr>
              <w:t xml:space="preserve">4. </w:t>
            </w:r>
            <w:r w:rsidRPr="00225F4F" w:rsidR="008A43EC">
              <w:rPr>
                <w:bCs/>
                <w:color w:val="auto"/>
                <w:sz w:val="20"/>
                <w:szCs w:val="20"/>
                <w:lang w:val="es"/>
              </w:rPr>
              <w:t>Sistema</w:t>
            </w:r>
            <w:r w:rsidRPr="00225F4F">
              <w:rPr>
                <w:sz w:val="20"/>
                <w:lang w:val="es"/>
              </w:rPr>
              <w:t xml:space="preserve"> </w:t>
            </w:r>
            <w:r w:rsidRPr="00225F4F" w:rsidR="001739A8">
              <w:rPr>
                <w:bCs/>
                <w:color w:val="auto"/>
                <w:sz w:val="20"/>
                <w:szCs w:val="20"/>
                <w:lang w:val="es"/>
              </w:rPr>
              <w:t xml:space="preserve">de </w:t>
            </w:r>
            <w:r w:rsidRPr="00225F4F" w:rsidR="001739A8">
              <w:rPr>
                <w:sz w:val="20"/>
                <w:lang w:val="es"/>
              </w:rPr>
              <w:t>almacenamiento</w:t>
            </w:r>
            <w:r w:rsidRPr="00225F4F">
              <w:rPr>
                <w:sz w:val="20"/>
                <w:lang w:val="es"/>
              </w:rPr>
              <w:t xml:space="preserve"> de </w:t>
            </w:r>
            <w:r w:rsidRPr="00225F4F" w:rsidR="0067100A">
              <w:rPr>
                <w:bCs/>
                <w:color w:val="auto"/>
                <w:sz w:val="20"/>
                <w:szCs w:val="20"/>
                <w:lang w:val="es"/>
              </w:rPr>
              <w:t>baterías:</w:t>
            </w:r>
            <w:r w:rsidRPr="00225F4F" w:rsidR="008A43EC">
              <w:rPr>
                <w:bCs/>
                <w:color w:val="auto"/>
                <w:sz w:val="20"/>
                <w:szCs w:val="20"/>
                <w:lang w:val="es"/>
              </w:rPr>
              <w:t xml:space="preserve"> Se requiere un permiso operativo para operar sistemas de almacenamiento estacionarios que tengan capacidades que excedan los valores que se muestran</w:t>
            </w:r>
            <w:r w:rsidRPr="00225F4F">
              <w:rPr>
                <w:sz w:val="20"/>
                <w:lang w:val="es"/>
              </w:rPr>
              <w:t xml:space="preserve"> en la tabla 20</w:t>
            </w:r>
            <w:r w:rsidRPr="00225F4F" w:rsidR="008A43EC">
              <w:rPr>
                <w:bCs/>
                <w:color w:val="auto"/>
                <w:sz w:val="20"/>
                <w:szCs w:val="20"/>
                <w:lang w:val="es"/>
              </w:rPr>
              <w:t xml:space="preserve"> 22 CFC en la Sección 1206.2.  (Ordenanza del Código Muni de SJ)</w:t>
            </w:r>
          </w:p>
        </w:tc>
      </w:tr>
      <w:tr w:rsidRPr="00225F4F" w:rsidR="00595048" w:rsidTr="5AFD001B" w14:paraId="28214478" w14:textId="77777777">
        <w:trPr>
          <w:cantSplit/>
        </w:trPr>
        <w:tc>
          <w:tcPr>
            <w:tcW w:w="10908" w:type="dxa"/>
            <w:tcMar/>
            <w:vAlign w:val="center"/>
          </w:tcPr>
          <w:p w:rsidRPr="00225F4F" w:rsidR="00595048" w:rsidP="004C4154" w:rsidRDefault="009C5D02" w14:paraId="6C34294C" w14:textId="77777777">
            <w:pPr>
              <w:pStyle w:val="Default"/>
              <w:spacing w:before="40" w:after="40"/>
              <w:ind w:left="720"/>
              <w:rPr>
                <w:bCs/>
                <w:color w:val="auto"/>
                <w:sz w:val="20"/>
                <w:szCs w:val="20"/>
              </w:rPr>
            </w:pPr>
            <w:r w:rsidRPr="00225F4F">
              <w:rPr>
                <w:bCs/>
                <w:color w:val="auto"/>
                <w:sz w:val="20"/>
                <w:szCs w:val="20"/>
                <w:lang w:val="es"/>
              </w:rPr>
              <w:t xml:space="preserve">5. </w:t>
            </w:r>
            <w:r w:rsidRPr="00225F4F" w:rsidR="008A43EC">
              <w:rPr>
                <w:bCs/>
                <w:color w:val="auto"/>
                <w:sz w:val="20"/>
                <w:szCs w:val="20"/>
                <w:lang w:val="es"/>
              </w:rPr>
              <w:t xml:space="preserve"> </w:t>
            </w:r>
            <w:r w:rsidRPr="00225F4F" w:rsidR="0067100A">
              <w:rPr>
                <w:bCs/>
                <w:color w:val="auto"/>
                <w:sz w:val="20"/>
                <w:szCs w:val="20"/>
                <w:lang w:val="es"/>
              </w:rPr>
              <w:t>Capacidad</w:t>
            </w:r>
            <w:r w:rsidRPr="00225F4F">
              <w:rPr>
                <w:sz w:val="20"/>
                <w:lang w:val="es"/>
              </w:rPr>
              <w:t xml:space="preserve"> de cuidado diurno</w:t>
            </w:r>
            <w:r w:rsidRPr="00225F4F" w:rsidR="008A43EC">
              <w:rPr>
                <w:bCs/>
                <w:color w:val="auto"/>
                <w:sz w:val="20"/>
                <w:szCs w:val="20"/>
                <w:lang w:val="es"/>
              </w:rPr>
              <w:t>: Se requiere un permiso de operación para operar cualquier hogar o instalación de cuidado diurno que brinde cuidado diurno para adultos o niños.  (Ordenanza del Código Muni de SJ)</w:t>
            </w:r>
          </w:p>
        </w:tc>
      </w:tr>
      <w:tr w:rsidRPr="00225F4F" w:rsidR="00595048" w:rsidTr="5AFD001B" w14:paraId="51F72A66" w14:textId="77777777">
        <w:trPr>
          <w:cantSplit/>
        </w:trPr>
        <w:tc>
          <w:tcPr>
            <w:tcW w:w="10908" w:type="dxa"/>
            <w:tcMar/>
            <w:vAlign w:val="center"/>
          </w:tcPr>
          <w:p w:rsidRPr="00225F4F" w:rsidR="00595048" w:rsidP="0084144A" w:rsidRDefault="009C5D02" w14:paraId="1F4C6CD0" w14:textId="77777777">
            <w:pPr>
              <w:pStyle w:val="Default"/>
              <w:spacing w:before="40" w:after="40"/>
              <w:ind w:left="720"/>
              <w:rPr>
                <w:bCs/>
                <w:color w:val="auto"/>
                <w:sz w:val="20"/>
                <w:szCs w:val="20"/>
              </w:rPr>
            </w:pPr>
            <w:r w:rsidRPr="00225F4F">
              <w:rPr>
                <w:bCs/>
                <w:color w:val="auto"/>
                <w:sz w:val="20"/>
                <w:szCs w:val="20"/>
                <w:lang w:val="es"/>
              </w:rPr>
              <w:t xml:space="preserve">6. </w:t>
            </w:r>
            <w:r w:rsidRPr="00225F4F" w:rsidR="008A43EC">
              <w:rPr>
                <w:bCs/>
                <w:color w:val="auto"/>
                <w:sz w:val="20"/>
                <w:szCs w:val="20"/>
                <w:lang w:val="es"/>
              </w:rPr>
              <w:t>Sistema de almacenamiento</w:t>
            </w:r>
            <w:r w:rsidRPr="00225F4F">
              <w:rPr>
                <w:sz w:val="20"/>
                <w:lang w:val="es"/>
              </w:rPr>
              <w:t xml:space="preserve"> de baterías de litio</w:t>
            </w:r>
            <w:r w:rsidRPr="00225F4F" w:rsidR="00595048">
              <w:rPr>
                <w:bCs/>
                <w:color w:val="auto"/>
                <w:sz w:val="20"/>
                <w:szCs w:val="20"/>
                <w:lang w:val="es"/>
              </w:rPr>
              <w:t xml:space="preserve">: Se requiere un permiso operativo para </w:t>
            </w:r>
            <w:r w:rsidRPr="00225F4F" w:rsidR="008A43EC">
              <w:rPr>
                <w:bCs/>
                <w:color w:val="auto"/>
                <w:sz w:val="20"/>
                <w:szCs w:val="20"/>
                <w:lang w:val="es"/>
              </w:rPr>
              <w:t xml:space="preserve">recolectar o almacenar más de 1,000 libras (454 kg) de baterías de litio.  </w:t>
            </w:r>
            <w:r w:rsidRPr="00225F4F" w:rsidR="00546297">
              <w:rPr>
                <w:bCs/>
                <w:color w:val="auto"/>
                <w:sz w:val="20"/>
                <w:szCs w:val="20"/>
                <w:lang w:val="es"/>
              </w:rPr>
              <w:t>(Ordenanza del Código Muni de SJ)</w:t>
            </w:r>
          </w:p>
        </w:tc>
      </w:tr>
      <w:tr w:rsidRPr="00225F4F" w:rsidR="00595048" w:rsidTr="5AFD001B" w14:paraId="4CA7F550" w14:textId="77777777">
        <w:trPr>
          <w:cantSplit/>
        </w:trPr>
        <w:tc>
          <w:tcPr>
            <w:tcW w:w="10908" w:type="dxa"/>
            <w:tcMar/>
            <w:vAlign w:val="center"/>
          </w:tcPr>
          <w:p w:rsidRPr="00225F4F" w:rsidR="00595048" w:rsidP="004C4154" w:rsidRDefault="009C5D02" w14:paraId="122265CC" w14:textId="77777777">
            <w:pPr>
              <w:pStyle w:val="Default"/>
              <w:spacing w:before="40" w:after="40"/>
              <w:ind w:left="720"/>
              <w:rPr>
                <w:bCs/>
                <w:color w:val="auto"/>
                <w:sz w:val="20"/>
                <w:szCs w:val="20"/>
              </w:rPr>
            </w:pPr>
            <w:r w:rsidRPr="00225F4F">
              <w:rPr>
                <w:bCs/>
                <w:color w:val="auto"/>
                <w:sz w:val="20"/>
                <w:szCs w:val="20"/>
                <w:lang w:val="es"/>
              </w:rPr>
              <w:t xml:space="preserve">7. </w:t>
            </w:r>
            <w:r w:rsidRPr="00225F4F" w:rsidR="00595048">
              <w:rPr>
                <w:bCs/>
                <w:color w:val="auto"/>
                <w:sz w:val="20"/>
                <w:szCs w:val="20"/>
                <w:lang w:val="es"/>
              </w:rPr>
              <w:t xml:space="preserve"> </w:t>
            </w:r>
            <w:r w:rsidRPr="00225F4F" w:rsidR="0067100A">
              <w:rPr>
                <w:bCs/>
                <w:color w:val="auto"/>
                <w:sz w:val="20"/>
                <w:szCs w:val="20"/>
                <w:lang w:val="es"/>
              </w:rPr>
              <w:t>Edificios</w:t>
            </w:r>
            <w:r w:rsidRPr="00225F4F">
              <w:rPr>
                <w:sz w:val="20"/>
                <w:lang w:val="es"/>
              </w:rPr>
              <w:t xml:space="preserve"> de </w:t>
            </w:r>
            <w:r w:rsidRPr="00225F4F" w:rsidR="00595048">
              <w:rPr>
                <w:bCs/>
                <w:color w:val="auto"/>
                <w:sz w:val="20"/>
                <w:szCs w:val="20"/>
                <w:lang w:val="es"/>
              </w:rPr>
              <w:t>alta</w:t>
            </w:r>
            <w:r w:rsidRPr="00225F4F">
              <w:rPr>
                <w:sz w:val="20"/>
                <w:lang w:val="es"/>
              </w:rPr>
              <w:t xml:space="preserve"> altura</w:t>
            </w:r>
            <w:r w:rsidRPr="00225F4F" w:rsidR="00595048">
              <w:rPr>
                <w:bCs/>
                <w:color w:val="auto"/>
                <w:sz w:val="20"/>
                <w:szCs w:val="20"/>
                <w:lang w:val="es"/>
              </w:rPr>
              <w:t>: Se requiere un permiso de funcionamiento para operar cualquier edificio de gran altura.  (Ordenanza del Código Muni de SJ)</w:t>
            </w:r>
          </w:p>
        </w:tc>
      </w:tr>
      <w:tr w:rsidRPr="00225F4F" w:rsidR="00595048" w:rsidTr="5AFD001B" w14:paraId="1BFEDE82" w14:textId="77777777">
        <w:trPr>
          <w:cantSplit/>
        </w:trPr>
        <w:tc>
          <w:tcPr>
            <w:tcW w:w="10908" w:type="dxa"/>
            <w:tcBorders>
              <w:bottom w:val="single" w:color="000000" w:themeColor="text1" w:sz="4" w:space="0"/>
            </w:tcBorders>
            <w:tcMar/>
            <w:vAlign w:val="center"/>
          </w:tcPr>
          <w:p w:rsidRPr="00225F4F" w:rsidR="00595048" w:rsidP="004C4154" w:rsidRDefault="009C5D02" w14:paraId="627ACC5C" w14:textId="5DD5E7AB">
            <w:pPr>
              <w:pStyle w:val="Default"/>
              <w:spacing w:before="40" w:after="40"/>
              <w:ind w:left="720"/>
              <w:rPr>
                <w:bCs/>
                <w:color w:val="auto"/>
                <w:sz w:val="20"/>
                <w:szCs w:val="20"/>
              </w:rPr>
            </w:pPr>
            <w:r w:rsidRPr="00225F4F">
              <w:rPr>
                <w:bCs/>
                <w:color w:val="auto"/>
                <w:sz w:val="20"/>
                <w:szCs w:val="20"/>
                <w:lang w:val="es"/>
              </w:rPr>
              <w:t xml:space="preserve">8. </w:t>
            </w:r>
            <w:r w:rsidRPr="00225F4F" w:rsidR="00595048">
              <w:rPr>
                <w:bCs/>
                <w:color w:val="auto"/>
                <w:sz w:val="20"/>
                <w:szCs w:val="20"/>
                <w:lang w:val="es"/>
              </w:rPr>
              <w:t>Instituciones:</w:t>
            </w:r>
            <w:r w:rsidRPr="00225F4F">
              <w:rPr>
                <w:sz w:val="20"/>
                <w:lang w:val="es"/>
              </w:rPr>
              <w:t xml:space="preserve"> Se requiere un permiso de operación para operar cualquier instalación </w:t>
            </w:r>
            <w:r w:rsidRPr="00225F4F" w:rsidR="005410E9">
              <w:rPr>
                <w:sz w:val="20"/>
                <w:lang w:val="es"/>
              </w:rPr>
              <w:t xml:space="preserve">de </w:t>
            </w:r>
            <w:r w:rsidRPr="00225F4F" w:rsidR="005410E9">
              <w:rPr>
                <w:bCs/>
                <w:color w:val="auto"/>
                <w:sz w:val="20"/>
                <w:szCs w:val="20"/>
                <w:lang w:val="es"/>
              </w:rPr>
              <w:t>salud</w:t>
            </w:r>
            <w:r w:rsidRPr="00225F4F" w:rsidR="00595048">
              <w:rPr>
                <w:bCs/>
                <w:color w:val="auto"/>
                <w:sz w:val="20"/>
                <w:szCs w:val="20"/>
                <w:lang w:val="es"/>
              </w:rPr>
              <w:t xml:space="preserve"> como se define en la Sección 1250 del Código de Salud y Seguridad de California, con una carga de ocupantes de más de seis</w:t>
            </w:r>
            <w:r w:rsidRPr="00225F4F" w:rsidR="0067100A">
              <w:rPr>
                <w:bCs/>
                <w:color w:val="auto"/>
                <w:sz w:val="20"/>
                <w:szCs w:val="20"/>
                <w:lang w:val="es"/>
              </w:rPr>
              <w:t xml:space="preserve"> (6)</w:t>
            </w:r>
            <w:r w:rsidRPr="00225F4F" w:rsidR="00595048">
              <w:rPr>
                <w:bCs/>
                <w:color w:val="auto"/>
                <w:sz w:val="20"/>
                <w:szCs w:val="20"/>
                <w:lang w:val="es"/>
              </w:rPr>
              <w:t xml:space="preserve"> personas, o para operar cualquier cárcel o instalación donde se restrinjan las libertades personales de los ocupantes.  Consulte</w:t>
            </w:r>
            <w:r w:rsidRPr="00225F4F" w:rsidR="0067100A">
              <w:rPr>
                <w:bCs/>
                <w:color w:val="auto"/>
                <w:sz w:val="20"/>
                <w:szCs w:val="20"/>
                <w:lang w:val="es"/>
              </w:rPr>
              <w:t>el</w:t>
            </w:r>
            <w:r w:rsidRPr="00225F4F" w:rsidR="00595048">
              <w:rPr>
                <w:bCs/>
                <w:color w:val="auto"/>
                <w:sz w:val="20"/>
                <w:szCs w:val="20"/>
                <w:lang w:val="es"/>
              </w:rPr>
              <w:t xml:space="preserve"> Título 24 Parte 2 del Código de Regulación de California.  (Ordenanza del Código Muni de SJ)</w:t>
            </w:r>
          </w:p>
        </w:tc>
      </w:tr>
      <w:tr w:rsidRPr="00225F4F" w:rsidR="00595048" w:rsidTr="5AFD001B" w14:paraId="06BCABE4"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595048" w:rsidP="004C4154" w:rsidRDefault="009C5D02" w14:paraId="1BAAE916" w14:textId="77777777">
            <w:pPr>
              <w:autoSpaceDE w:val="0"/>
              <w:autoSpaceDN w:val="0"/>
              <w:adjustRightInd w:val="0"/>
              <w:spacing w:before="40" w:after="40"/>
              <w:ind w:left="720"/>
              <w:rPr>
                <w:bCs/>
                <w:sz w:val="20"/>
                <w:szCs w:val="20"/>
              </w:rPr>
            </w:pPr>
            <w:r w:rsidRPr="00225F4F">
              <w:rPr>
                <w:bCs/>
                <w:sz w:val="20"/>
                <w:szCs w:val="20"/>
                <w:lang w:val="es"/>
              </w:rPr>
              <w:t xml:space="preserve">9. </w:t>
            </w:r>
            <w:r w:rsidRPr="00225F4F" w:rsidR="00595048">
              <w:rPr>
                <w:bCs/>
                <w:sz w:val="20"/>
                <w:szCs w:val="20"/>
                <w:lang w:val="es"/>
              </w:rPr>
              <w:t>Edificio de varios</w:t>
            </w:r>
            <w:r w:rsidRPr="00225F4F">
              <w:rPr>
                <w:sz w:val="20"/>
                <w:lang w:val="es"/>
              </w:rPr>
              <w:t xml:space="preserve"> pisos: </w:t>
            </w:r>
            <w:r w:rsidRPr="00225F4F" w:rsidR="00595048">
              <w:rPr>
                <w:bCs/>
                <w:sz w:val="20"/>
                <w:szCs w:val="20"/>
                <w:lang w:val="es"/>
              </w:rPr>
              <w:t xml:space="preserve"> Se requiere un permiso de operación para operar cualquier edificio que no sea un edificio de gran altura, pero que tenga cuatro o más pisos.  Consulte la Sección 3.09 del Título 19 del Código de Regulaciones de California.  (Ordenanza del Código Muni de SJ)</w:t>
            </w:r>
          </w:p>
        </w:tc>
      </w:tr>
      <w:tr w:rsidRPr="00225F4F" w:rsidR="00595048" w:rsidTr="5AFD001B" w14:paraId="18213A45"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595048" w:rsidP="004C4154" w:rsidRDefault="009C5D02" w14:paraId="0F1AF477" w14:textId="4E98BD08">
            <w:pPr>
              <w:spacing w:before="40" w:after="40"/>
              <w:ind w:left="720"/>
              <w:rPr>
                <w:bCs/>
                <w:sz w:val="20"/>
                <w:szCs w:val="20"/>
              </w:rPr>
            </w:pPr>
            <w:r w:rsidRPr="00225F4F">
              <w:rPr>
                <w:bCs/>
                <w:sz w:val="20"/>
                <w:szCs w:val="20"/>
                <w:lang w:val="es"/>
              </w:rPr>
              <w:t xml:space="preserve">10. Centro de atención </w:t>
            </w:r>
            <w:r w:rsidRPr="00225F4F" w:rsidR="00595048">
              <w:rPr>
                <w:bCs/>
                <w:sz w:val="20"/>
                <w:szCs w:val="20"/>
                <w:lang w:val="es"/>
              </w:rPr>
              <w:t xml:space="preserve">residencial: Se requiere un permiso operativo para operar cualquier instalación de atención o servicio residencial, como se describe en </w:t>
            </w:r>
            <w:r w:rsidRPr="00225F4F" w:rsidR="00E71E31">
              <w:rPr>
                <w:bCs/>
                <w:sz w:val="20"/>
                <w:szCs w:val="20"/>
                <w:lang w:val="es"/>
              </w:rPr>
              <w:t xml:space="preserve">el </w:t>
            </w:r>
            <w:r w:rsidRPr="00225F4F" w:rsidR="00E71E31">
              <w:rPr>
                <w:sz w:val="20"/>
                <w:lang w:val="es"/>
              </w:rPr>
              <w:t>Código</w:t>
            </w:r>
            <w:r w:rsidRPr="00225F4F">
              <w:rPr>
                <w:sz w:val="20"/>
                <w:lang w:val="es"/>
              </w:rPr>
              <w:t xml:space="preserve"> de Construcción de </w:t>
            </w:r>
            <w:r w:rsidRPr="00225F4F" w:rsidR="00B40A4C">
              <w:rPr>
                <w:bCs/>
                <w:sz w:val="20"/>
                <w:szCs w:val="20"/>
                <w:lang w:val="es"/>
              </w:rPr>
              <w:t>California</w:t>
            </w:r>
            <w:r w:rsidRPr="00225F4F" w:rsidR="00595048">
              <w:rPr>
                <w:bCs/>
                <w:sz w:val="20"/>
                <w:szCs w:val="20"/>
                <w:lang w:val="es"/>
              </w:rPr>
              <w:t xml:space="preserve">, con capacidad para más de seis </w:t>
            </w:r>
            <w:r w:rsidRPr="00225F4F" w:rsidR="00B40A4C">
              <w:rPr>
                <w:bCs/>
                <w:sz w:val="20"/>
                <w:szCs w:val="20"/>
                <w:lang w:val="es"/>
              </w:rPr>
              <w:t xml:space="preserve">(6) </w:t>
            </w:r>
            <w:r w:rsidRPr="00225F4F" w:rsidR="00595048">
              <w:rPr>
                <w:bCs/>
                <w:sz w:val="20"/>
                <w:szCs w:val="20"/>
                <w:lang w:val="es"/>
              </w:rPr>
              <w:t>personas.  (Ordenanza del Código Muni de SJ)</w:t>
            </w:r>
          </w:p>
        </w:tc>
      </w:tr>
      <w:tr w:rsidRPr="00225F4F" w:rsidR="00546297" w:rsidTr="5AFD001B" w14:paraId="21B62633"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546297" w:rsidP="004C4154" w:rsidRDefault="009C5D02" w14:paraId="4DC53604" w14:textId="77777777">
            <w:pPr>
              <w:spacing w:before="40" w:after="40"/>
              <w:ind w:left="720"/>
              <w:rPr>
                <w:bCs/>
                <w:sz w:val="20"/>
                <w:szCs w:val="20"/>
              </w:rPr>
            </w:pPr>
            <w:r w:rsidRPr="00225F4F">
              <w:rPr>
                <w:sz w:val="20"/>
                <w:szCs w:val="20"/>
                <w:lang w:val="es"/>
              </w:rPr>
              <w:t>11.</w:t>
            </w:r>
            <w:r w:rsidRPr="00225F4F" w:rsidR="00546297">
              <w:rPr>
                <w:bCs/>
                <w:sz w:val="20"/>
                <w:szCs w:val="20"/>
                <w:lang w:val="es"/>
              </w:rPr>
              <w:t xml:space="preserve"> Cobertura de radio para el personal de respuesta a emergencias (ERRC):  Se requiere un permiso operativo para operar los sistemas ERRC y el equipo relacionado.  (Ordenanza del Código Muni de SJ)</w:t>
            </w:r>
          </w:p>
        </w:tc>
      </w:tr>
      <w:tr w:rsidRPr="00225F4F" w:rsidR="00546297" w:rsidTr="5AFD001B" w14:paraId="453EE741"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546297" w:rsidP="004C4154" w:rsidRDefault="009C5D02" w14:paraId="63E437D6" w14:textId="77777777">
            <w:pPr>
              <w:spacing w:before="40" w:after="40"/>
              <w:ind w:left="720"/>
              <w:rPr>
                <w:bCs/>
                <w:sz w:val="20"/>
                <w:szCs w:val="20"/>
              </w:rPr>
            </w:pPr>
            <w:r w:rsidRPr="00225F4F">
              <w:rPr>
                <w:sz w:val="20"/>
                <w:szCs w:val="20"/>
                <w:lang w:val="es"/>
              </w:rPr>
              <w:t xml:space="preserve">12. </w:t>
            </w:r>
            <w:r w:rsidRPr="00225F4F" w:rsidR="00546297">
              <w:rPr>
                <w:bCs/>
                <w:sz w:val="20"/>
                <w:szCs w:val="20"/>
                <w:lang w:val="es"/>
              </w:rPr>
              <w:t xml:space="preserve"> Sistema de Reabastecimiento de Aire de Bomberos</w:t>
            </w:r>
            <w:r w:rsidRPr="00225F4F">
              <w:rPr>
                <w:sz w:val="20"/>
                <w:lang w:val="es"/>
              </w:rPr>
              <w:t xml:space="preserve"> (FARS): </w:t>
            </w:r>
            <w:r w:rsidRPr="00225F4F" w:rsidR="00546297">
              <w:rPr>
                <w:bCs/>
                <w:sz w:val="20"/>
                <w:szCs w:val="20"/>
                <w:lang w:val="es"/>
              </w:rPr>
              <w:t xml:space="preserve"> Se requiere un permiso operativo para operar los sistemas FARS y equipos relacionados.  (Ordenanza del Código Muni de SJ)</w:t>
            </w:r>
          </w:p>
        </w:tc>
      </w:tr>
      <w:tr w:rsidRPr="00225F4F" w:rsidR="00546297" w:rsidTr="5AFD001B" w14:paraId="771851E0"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546297" w:rsidP="004C4154" w:rsidRDefault="009C5D02" w14:paraId="193A92A4" w14:textId="77777777">
            <w:pPr>
              <w:spacing w:before="40" w:after="40"/>
              <w:ind w:left="720"/>
              <w:rPr>
                <w:bCs/>
                <w:sz w:val="20"/>
                <w:szCs w:val="20"/>
              </w:rPr>
            </w:pPr>
            <w:r w:rsidRPr="00225F4F">
              <w:rPr>
                <w:sz w:val="20"/>
                <w:szCs w:val="20"/>
                <w:lang w:val="es"/>
              </w:rPr>
              <w:t>13.</w:t>
            </w:r>
            <w:r w:rsidRPr="00225F4F" w:rsidR="00546297">
              <w:rPr>
                <w:bCs/>
                <w:sz w:val="20"/>
                <w:szCs w:val="20"/>
                <w:lang w:val="es"/>
              </w:rPr>
              <w:t xml:space="preserve"> Edificio Residencial Multifamiliar:  Se requiere un permiso de operación para operar cualquier Grupo Residencial R-2 o R-2.1 como se define en CBC 310.</w:t>
            </w:r>
            <w:r w:rsidRPr="00225F4F" w:rsidR="00B40A4C">
              <w:rPr>
                <w:bCs/>
                <w:sz w:val="20"/>
                <w:szCs w:val="20"/>
                <w:lang w:val="es"/>
              </w:rPr>
              <w:t>3</w:t>
            </w:r>
            <w:r w:rsidRPr="00225F4F" w:rsidR="00546297">
              <w:rPr>
                <w:bCs/>
                <w:sz w:val="20"/>
                <w:szCs w:val="20"/>
                <w:lang w:val="es"/>
              </w:rPr>
              <w:t>.  (Ordenanza del Código Muni de SJ)</w:t>
            </w:r>
          </w:p>
        </w:tc>
      </w:tr>
      <w:tr w:rsidRPr="00225F4F" w:rsidR="009C5D02" w:rsidTr="5AFD001B" w14:paraId="483C13BD" w14:textId="77777777">
        <w:trPr>
          <w:cantSplit/>
        </w:trPr>
        <w:tc>
          <w:tcPr>
            <w:tcW w:w="109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225F4F" w:rsidR="009C5D02" w:rsidDel="009C5D02" w:rsidP="5AFD001B" w:rsidRDefault="009C5D02" w14:paraId="7B09F655" w14:textId="51ED33C1">
            <w:pPr>
              <w:spacing w:before="40" w:after="40"/>
              <w:ind w:left="720"/>
              <w:rPr>
                <w:sz w:val="20"/>
                <w:szCs w:val="20"/>
                <w:lang w:val="es"/>
              </w:rPr>
            </w:pPr>
            <w:r w:rsidRPr="5AFD001B" w:rsidR="009C5D02">
              <w:rPr>
                <w:sz w:val="20"/>
                <w:szCs w:val="20"/>
                <w:lang w:val="es"/>
              </w:rPr>
              <w:t>14. Operaciones móviles de abastecimiento de combustible a pedido:  Se requiere un permiso operativo para operar operaciones móviles de abastecimiento de combustible a pedido según se define en el 20 22</w:t>
            </w:r>
            <w:r w:rsidRPr="5AFD001B" w:rsidR="002A1AE3">
              <w:rPr>
                <w:sz w:val="20"/>
                <w:szCs w:val="20"/>
                <w:lang w:val="es"/>
              </w:rPr>
              <w:t xml:space="preserve"> CFC, Sección 5707</w:t>
            </w:r>
            <w:r w:rsidRPr="5AFD001B" w:rsidR="4F085143">
              <w:rPr>
                <w:sz w:val="20"/>
                <w:szCs w:val="20"/>
                <w:lang w:val="es"/>
              </w:rPr>
              <w:t xml:space="preserve">. </w:t>
            </w:r>
          </w:p>
        </w:tc>
      </w:tr>
    </w:tbl>
    <w:p w:rsidRPr="00A222A0" w:rsidR="00157E71" w:rsidP="00AA6BE7" w:rsidRDefault="00595048" w14:paraId="43CE130D" w14:textId="0F0D7726">
      <w:pPr>
        <w:pStyle w:val="Default"/>
        <w:spacing w:before="120" w:line="276" w:lineRule="atLeast"/>
        <w:rPr>
          <w:b/>
          <w:color w:val="auto"/>
          <w:sz w:val="18"/>
          <w:szCs w:val="18"/>
        </w:rPr>
      </w:pPr>
      <w:r w:rsidRPr="00A222A0">
        <w:rPr>
          <w:b/>
          <w:color w:val="auto"/>
          <w:sz w:val="22"/>
          <w:szCs w:val="22"/>
          <w:lang w:val="es"/>
        </w:rPr>
        <w:t xml:space="preserve">En la inspección final para el Departamento de </w:t>
      </w:r>
      <w:r w:rsidR="00AA6BE7">
        <w:rPr>
          <w:b/>
          <w:color w:val="auto"/>
          <w:sz w:val="22"/>
          <w:szCs w:val="22"/>
          <w:lang w:val="es"/>
        </w:rPr>
        <w:t>Bomberos</w:t>
      </w:r>
      <w:r>
        <w:rPr>
          <w:lang w:val="es"/>
        </w:rPr>
        <w:t xml:space="preserve">, </w:t>
      </w:r>
      <w:r w:rsidRPr="00E71E31" w:rsidR="00E71E31">
        <w:rPr>
          <w:b/>
          <w:bCs/>
          <w:lang w:val="es"/>
        </w:rPr>
        <w:t>se</w:t>
      </w:r>
      <w:r w:rsidR="00E71E31">
        <w:rPr>
          <w:lang w:val="es"/>
        </w:rPr>
        <w:t xml:space="preserve"> </w:t>
      </w:r>
      <w:r w:rsidRPr="00A222A0" w:rsidR="00E71E31">
        <w:rPr>
          <w:b/>
          <w:color w:val="auto"/>
          <w:sz w:val="22"/>
          <w:szCs w:val="22"/>
          <w:lang w:val="es"/>
        </w:rPr>
        <w:t>anotará</w:t>
      </w:r>
      <w:r w:rsidRPr="00A222A0">
        <w:rPr>
          <w:b/>
          <w:color w:val="auto"/>
          <w:sz w:val="22"/>
          <w:szCs w:val="22"/>
          <w:lang w:val="es"/>
        </w:rPr>
        <w:t xml:space="preserve"> la Tarjeta de Permiso de Construcción, el Registro de Inspección (ROI) con los Permisos de Operación requeridos que se emitirán para el proyecto.</w:t>
      </w:r>
    </w:p>
    <w:sectPr w:rsidRPr="00A222A0" w:rsidR="00157E71" w:rsidSect="009C5D02">
      <w:headerReference w:type="default" r:id="rId11"/>
      <w:footerReference w:type="default" r:id="rId12"/>
      <w:footerReference w:type="first" r:id="rId13"/>
      <w:pgSz w:w="12240" w:h="15840" w:orient="portrait" w:code="1"/>
      <w:pgMar w:top="432" w:right="720" w:bottom="720" w:left="720" w:header="72" w:footer="7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253" w:rsidRDefault="00D17253" w14:paraId="68FC3154" w14:textId="77777777">
      <w:r>
        <w:rPr>
          <w:lang w:val="es"/>
        </w:rPr>
        <w:separator/>
      </w:r>
    </w:p>
  </w:endnote>
  <w:endnote w:type="continuationSeparator" w:id="0">
    <w:p w:rsidR="00D17253" w:rsidRDefault="00D17253" w14:paraId="6B354F0B" w14:textId="77777777">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16" w:type="dxa"/>
      <w:tblInd w:w="1782" w:type="dxa"/>
      <w:tblLayout w:type="fixed"/>
      <w:tblLook w:val="01E0" w:firstRow="1" w:lastRow="1" w:firstColumn="1" w:lastColumn="1" w:noHBand="0" w:noVBand="0"/>
    </w:tblPr>
    <w:tblGrid>
      <w:gridCol w:w="1836"/>
      <w:gridCol w:w="3420"/>
      <w:gridCol w:w="1710"/>
      <w:gridCol w:w="1260"/>
      <w:gridCol w:w="1490"/>
    </w:tblGrid>
    <w:tr w:rsidRPr="009E3003" w:rsidR="009C5D02" w:rsidTr="009C5D02" w14:paraId="3A8C4131" w14:textId="77777777">
      <w:trPr>
        <w:trHeight w:val="340"/>
      </w:trPr>
      <w:tc>
        <w:tcPr>
          <w:tcW w:w="1836" w:type="dxa"/>
          <w:tcBorders>
            <w:top w:val="single" w:color="000080" w:sz="4" w:space="0"/>
          </w:tcBorders>
          <w:shd w:val="clear" w:color="auto" w:fill="auto"/>
        </w:tcPr>
        <w:p w:rsidRPr="00082700" w:rsidR="009C5D02" w:rsidP="009C5D02" w:rsidRDefault="009C5D02" w14:paraId="1C8DF87B" w14:textId="77777777">
          <w:pPr>
            <w:pStyle w:val="Footer"/>
            <w:jc w:val="center"/>
          </w:pPr>
          <w:r w:rsidRPr="00082700">
            <w:rPr>
              <w:color w:val="000000"/>
              <w:sz w:val="16"/>
              <w:szCs w:val="16"/>
              <w:lang w:val="es"/>
            </w:rPr>
            <w:t xml:space="preserve">Fecha de versión: </w:t>
          </w:r>
          <w:r w:rsidRPr="00082700" w:rsidR="00082700">
            <w:rPr>
              <w:color w:val="000000"/>
              <w:sz w:val="16"/>
              <w:szCs w:val="16"/>
              <w:lang w:val="es"/>
            </w:rPr>
            <w:t>0</w:t>
          </w:r>
          <w:r w:rsidR="00AA6BE7">
            <w:rPr>
              <w:color w:val="000000"/>
              <w:sz w:val="16"/>
              <w:szCs w:val="16"/>
              <w:lang w:val="es"/>
            </w:rPr>
            <w:t>1</w:t>
          </w:r>
          <w:r w:rsidRPr="00082700">
            <w:rPr>
              <w:color w:val="000000"/>
              <w:sz w:val="16"/>
              <w:szCs w:val="16"/>
              <w:lang w:val="es"/>
            </w:rPr>
            <w:t>/</w:t>
          </w:r>
          <w:r w:rsidR="00AA6BE7">
            <w:rPr>
              <w:color w:val="000000"/>
              <w:sz w:val="16"/>
              <w:szCs w:val="16"/>
              <w:lang w:val="es"/>
            </w:rPr>
            <w:t>25</w:t>
          </w:r>
          <w:r w:rsidRPr="00082700">
            <w:rPr>
              <w:color w:val="000000"/>
              <w:sz w:val="16"/>
              <w:szCs w:val="16"/>
              <w:lang w:val="es"/>
            </w:rPr>
            <w:t>/2</w:t>
          </w:r>
          <w:r w:rsidR="00AA6BE7">
            <w:rPr>
              <w:color w:val="000000"/>
              <w:sz w:val="16"/>
              <w:szCs w:val="16"/>
              <w:lang w:val="es"/>
            </w:rPr>
            <w:t>3</w:t>
          </w:r>
        </w:p>
      </w:tc>
      <w:tc>
        <w:tcPr>
          <w:tcW w:w="3420" w:type="dxa"/>
          <w:tcBorders>
            <w:top w:val="single" w:color="000080" w:sz="4" w:space="0"/>
          </w:tcBorders>
          <w:shd w:val="clear" w:color="auto" w:fill="auto"/>
        </w:tcPr>
        <w:p w:rsidRPr="00033DC3" w:rsidR="009C5D02" w:rsidP="009C5D02" w:rsidRDefault="009C5D02" w14:paraId="0D823D03" w14:textId="77777777">
          <w:pPr>
            <w:pStyle w:val="Footer"/>
            <w:jc w:val="center"/>
            <w:rPr>
              <w:b/>
              <w:color w:val="000080"/>
              <w:sz w:val="16"/>
              <w:szCs w:val="16"/>
            </w:rPr>
          </w:pPr>
          <w:r w:rsidRPr="005F00C0">
            <w:rPr>
              <w:bCs/>
              <w:sz w:val="16"/>
              <w:szCs w:val="16"/>
              <w:lang w:val="es"/>
            </w:rPr>
            <w:t>200 East Santa Clara Street, San José, CA 95113</w:t>
          </w:r>
        </w:p>
      </w:tc>
      <w:tc>
        <w:tcPr>
          <w:tcW w:w="1710" w:type="dxa"/>
          <w:tcBorders>
            <w:top w:val="single" w:color="000080" w:sz="4" w:space="0"/>
          </w:tcBorders>
          <w:shd w:val="clear" w:color="auto" w:fill="auto"/>
        </w:tcPr>
        <w:p w:rsidRPr="00E317A5" w:rsidR="009C5D02" w:rsidP="009C5D02" w:rsidRDefault="009C5D02" w14:paraId="586B43A7" w14:textId="77777777">
          <w:pPr>
            <w:pStyle w:val="Footer"/>
            <w:jc w:val="center"/>
            <w:rPr>
              <w:bCs/>
              <w:sz w:val="16"/>
              <w:szCs w:val="16"/>
            </w:rPr>
          </w:pPr>
          <w:r w:rsidRPr="00E317A5">
            <w:rPr>
              <w:bCs/>
              <w:sz w:val="16"/>
              <w:szCs w:val="16"/>
              <w:lang w:val="es"/>
            </w:rPr>
            <w:t>Teléfono: (408) 535-7750</w:t>
          </w:r>
        </w:p>
      </w:tc>
      <w:tc>
        <w:tcPr>
          <w:tcW w:w="1260" w:type="dxa"/>
          <w:tcBorders>
            <w:top w:val="single" w:color="000080" w:sz="4" w:space="0"/>
          </w:tcBorders>
          <w:shd w:val="clear" w:color="auto" w:fill="auto"/>
        </w:tcPr>
        <w:p w:rsidRPr="00E317A5" w:rsidR="009C5D02" w:rsidP="009C5D02" w:rsidRDefault="009C5D02" w14:paraId="260F33EA" w14:textId="77777777">
          <w:pPr>
            <w:pStyle w:val="Footer"/>
            <w:jc w:val="center"/>
            <w:rPr>
              <w:bCs/>
              <w:sz w:val="16"/>
              <w:szCs w:val="16"/>
            </w:rPr>
          </w:pPr>
          <w:r w:rsidRPr="00E317A5">
            <w:rPr>
              <w:bCs/>
              <w:sz w:val="16"/>
              <w:szCs w:val="16"/>
              <w:lang w:val="es"/>
            </w:rPr>
            <w:t>www.sjfd.org</w:t>
          </w:r>
        </w:p>
      </w:tc>
      <w:tc>
        <w:tcPr>
          <w:tcW w:w="1490" w:type="dxa"/>
          <w:tcBorders>
            <w:top w:val="single" w:color="000080" w:sz="4" w:space="0"/>
          </w:tcBorders>
          <w:shd w:val="clear" w:color="auto" w:fill="auto"/>
        </w:tcPr>
        <w:p w:rsidRPr="009E3003" w:rsidR="009C5D02" w:rsidP="009C5D02" w:rsidRDefault="009C5D02" w14:paraId="30474E1B" w14:textId="77777777">
          <w:pPr>
            <w:pStyle w:val="Footer"/>
            <w:jc w:val="center"/>
            <w:rPr>
              <w:bCs/>
              <w:sz w:val="16"/>
              <w:szCs w:val="16"/>
            </w:rPr>
          </w:pPr>
          <w:r w:rsidRPr="009E3003">
            <w:rPr>
              <w:bCs/>
              <w:sz w:val="16"/>
              <w:szCs w:val="16"/>
              <w:lang w:val="es"/>
            </w:rPr>
            <w:t xml:space="preserve">Página </w:t>
          </w:r>
          <w:r w:rsidRPr="009E3003">
            <w:rPr>
              <w:bCs/>
              <w:sz w:val="16"/>
              <w:szCs w:val="16"/>
              <w:lang w:val="es"/>
            </w:rPr>
            <w:fldChar w:fldCharType="begin"/>
          </w:r>
          <w:r w:rsidRPr="009E3003">
            <w:rPr>
              <w:bCs/>
              <w:sz w:val="16"/>
              <w:szCs w:val="16"/>
              <w:lang w:val="es"/>
            </w:rPr>
            <w:instrText xml:space="preserve"> PAGE  \* Arabic  \* MERGEFORMAT </w:instrText>
          </w:r>
          <w:r w:rsidRPr="009E3003">
            <w:rPr>
              <w:bCs/>
              <w:sz w:val="16"/>
              <w:szCs w:val="16"/>
              <w:lang w:val="es"/>
            </w:rPr>
            <w:fldChar w:fldCharType="separate"/>
          </w:r>
          <w:r w:rsidRPr="009E3003">
            <w:rPr>
              <w:bCs/>
              <w:noProof/>
              <w:sz w:val="16"/>
              <w:szCs w:val="16"/>
              <w:lang w:val="es"/>
            </w:rPr>
            <w:t>1</w:t>
          </w:r>
          <w:r w:rsidRPr="009E3003">
            <w:rPr>
              <w:bCs/>
              <w:sz w:val="16"/>
              <w:szCs w:val="16"/>
              <w:lang w:val="es"/>
            </w:rPr>
            <w:fldChar w:fldCharType="end"/>
          </w:r>
          <w:r w:rsidRPr="009E3003">
            <w:rPr>
              <w:bCs/>
              <w:sz w:val="16"/>
              <w:szCs w:val="16"/>
              <w:lang w:val="es"/>
            </w:rPr>
            <w:t xml:space="preserve"> de </w:t>
          </w:r>
          <w:r w:rsidRPr="009E3003">
            <w:rPr>
              <w:bCs/>
              <w:sz w:val="16"/>
              <w:szCs w:val="16"/>
              <w:lang w:val="es"/>
            </w:rPr>
            <w:fldChar w:fldCharType="begin"/>
          </w:r>
          <w:r w:rsidRPr="009E3003">
            <w:rPr>
              <w:bCs/>
              <w:sz w:val="16"/>
              <w:szCs w:val="16"/>
              <w:lang w:val="es"/>
            </w:rPr>
            <w:instrText xml:space="preserve"> NUMPAGES  \* Arabic  \* MERGEFORMAT </w:instrText>
          </w:r>
          <w:r w:rsidRPr="009E3003">
            <w:rPr>
              <w:bCs/>
              <w:sz w:val="16"/>
              <w:szCs w:val="16"/>
              <w:lang w:val="es"/>
            </w:rPr>
            <w:fldChar w:fldCharType="separate"/>
          </w:r>
          <w:r w:rsidRPr="009E3003">
            <w:rPr>
              <w:bCs/>
              <w:noProof/>
              <w:sz w:val="16"/>
              <w:szCs w:val="16"/>
              <w:lang w:val="es"/>
            </w:rPr>
            <w:t>2</w:t>
          </w:r>
          <w:r w:rsidRPr="009E3003">
            <w:rPr>
              <w:bCs/>
              <w:sz w:val="16"/>
              <w:szCs w:val="16"/>
              <w:lang w:val="es"/>
            </w:rPr>
            <w:fldChar w:fldCharType="end"/>
          </w:r>
        </w:p>
      </w:tc>
    </w:tr>
  </w:tbl>
  <w:p w:rsidR="00F46C90" w:rsidRDefault="007E736B" w14:paraId="31ADD768" w14:textId="64700EAE">
    <w:pPr>
      <w:pStyle w:val="Footer"/>
    </w:pPr>
    <w:r>
      <w:rPr>
        <w:noProof/>
        <w:lang w:val="es"/>
      </w:rPr>
      <w:drawing>
        <wp:anchor distT="0" distB="0" distL="114300" distR="114300" simplePos="0" relativeHeight="251657728" behindDoc="0" locked="0" layoutInCell="1" allowOverlap="1" wp14:anchorId="09C8FA8B" wp14:editId="376CCFE3">
          <wp:simplePos x="0" y="0"/>
          <wp:positionH relativeFrom="column">
            <wp:posOffset>10795</wp:posOffset>
          </wp:positionH>
          <wp:positionV relativeFrom="page">
            <wp:posOffset>9495155</wp:posOffset>
          </wp:positionV>
          <wp:extent cx="83820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46C90" w:rsidR="00911E2A" w:rsidP="00F46C90" w:rsidRDefault="00F46C90" w14:paraId="6F6544D8" w14:textId="77777777">
    <w:pPr>
      <w:pStyle w:val="Footer"/>
    </w:pPr>
    <w:r w:rsidRPr="00F46C90">
      <w:rPr>
        <w:sz w:val="16"/>
        <w:szCs w:val="16"/>
        <w:lang w:val="es"/>
      </w:rPr>
      <w:t>R1 01/01/2017</w:t>
    </w:r>
    <w:r w:rsidRPr="00F46C90">
      <w:rPr>
        <w:sz w:val="16"/>
        <w:szCs w:val="16"/>
        <w:lang w:val="es"/>
      </w:rPr>
      <w:tab/>
    </w:r>
    <w:r w:rsidRPr="00F46C90">
      <w:rPr>
        <w:sz w:val="16"/>
        <w:szCs w:val="16"/>
        <w:lang w:val="es"/>
      </w:rPr>
      <w:tab/>
    </w:r>
    <w:r w:rsidRPr="00F46C90">
      <w:rPr>
        <w:sz w:val="16"/>
        <w:szCs w:val="16"/>
        <w:lang w:val="es"/>
      </w:rPr>
      <w:tab/>
    </w:r>
    <w:r w:rsidRPr="00F46C90">
      <w:rPr>
        <w:lang w:val="es"/>
      </w:rPr>
      <w:t xml:space="preserve">Página </w:t>
    </w:r>
    <w:r w:rsidRPr="00F46C90">
      <w:rPr>
        <w:b/>
        <w:lang w:val="es"/>
      </w:rPr>
      <w:fldChar w:fldCharType="begin"/>
    </w:r>
    <w:r w:rsidRPr="00F46C90">
      <w:rPr>
        <w:b/>
        <w:lang w:val="es"/>
      </w:rPr>
      <w:instrText xml:space="preserve"> PAGE  \* Arabic  \* MERGEFORMAT </w:instrText>
    </w:r>
    <w:r w:rsidRPr="00F46C90">
      <w:rPr>
        <w:b/>
        <w:lang w:val="es"/>
      </w:rPr>
      <w:fldChar w:fldCharType="separate"/>
    </w:r>
    <w:r w:rsidR="0023150C">
      <w:rPr>
        <w:b/>
        <w:noProof/>
        <w:lang w:val="es"/>
      </w:rPr>
      <w:t>1</w:t>
    </w:r>
    <w:r w:rsidRPr="00F46C90">
      <w:rPr>
        <w:b/>
        <w:lang w:val="es"/>
      </w:rPr>
      <w:fldChar w:fldCharType="end"/>
    </w:r>
    <w:r w:rsidRPr="00F46C90">
      <w:rPr>
        <w:lang w:val="es"/>
      </w:rPr>
      <w:t xml:space="preserve"> de </w:t>
    </w:r>
    <w:r w:rsidRPr="00F46C90">
      <w:rPr>
        <w:b/>
        <w:lang w:val="es"/>
      </w:rPr>
      <w:fldChar w:fldCharType="begin"/>
    </w:r>
    <w:r w:rsidRPr="00F46C90">
      <w:rPr>
        <w:b/>
        <w:lang w:val="es"/>
      </w:rPr>
      <w:instrText xml:space="preserve"> NUMPAGES  \* Arabic  \* MERGEFORMAT </w:instrText>
    </w:r>
    <w:r w:rsidRPr="00F46C90">
      <w:rPr>
        <w:b/>
        <w:lang w:val="es"/>
      </w:rPr>
      <w:fldChar w:fldCharType="separate"/>
    </w:r>
    <w:r w:rsidR="0023150C">
      <w:rPr>
        <w:b/>
        <w:noProof/>
        <w:lang w:val="es"/>
      </w:rPr>
      <w:t>3</w:t>
    </w:r>
    <w:r w:rsidRPr="00F46C90">
      <w:rPr>
        <w:b/>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253" w:rsidRDefault="00D17253" w14:paraId="3BE0BA84" w14:textId="77777777">
      <w:r>
        <w:rPr>
          <w:lang w:val="es"/>
        </w:rPr>
        <w:separator/>
      </w:r>
    </w:p>
  </w:footnote>
  <w:footnote w:type="continuationSeparator" w:id="0">
    <w:p w:rsidR="00D17253" w:rsidRDefault="00D17253" w14:paraId="7E9EDC36" w14:textId="77777777">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D5C33" w:rsidR="00CA7FBC" w:rsidP="009D5C33" w:rsidRDefault="00CA7FBC" w14:paraId="638779ED" w14:textId="77777777">
    <w:pPr>
      <w:pStyle w:val="Header"/>
      <w:spacing w:after="40"/>
      <w:rPr>
        <w:rFonts w:ascii="Arial" w:hAnsi="Arial" w:cs="Arial"/>
        <w:sz w:val="18"/>
        <w:szCs w:val="18"/>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1BF"/>
    <w:rsid w:val="000050A3"/>
    <w:rsid w:val="00010515"/>
    <w:rsid w:val="000115D6"/>
    <w:rsid w:val="00017C3C"/>
    <w:rsid w:val="0004717F"/>
    <w:rsid w:val="00057668"/>
    <w:rsid w:val="00075612"/>
    <w:rsid w:val="00082700"/>
    <w:rsid w:val="00093284"/>
    <w:rsid w:val="00094F63"/>
    <w:rsid w:val="000952A4"/>
    <w:rsid w:val="0009772D"/>
    <w:rsid w:val="000A5AAB"/>
    <w:rsid w:val="000B64F5"/>
    <w:rsid w:val="000B767D"/>
    <w:rsid w:val="00102F4C"/>
    <w:rsid w:val="0011119C"/>
    <w:rsid w:val="001410FD"/>
    <w:rsid w:val="00153466"/>
    <w:rsid w:val="00157D3C"/>
    <w:rsid w:val="00157E71"/>
    <w:rsid w:val="0017061F"/>
    <w:rsid w:val="00173907"/>
    <w:rsid w:val="001739A8"/>
    <w:rsid w:val="00184321"/>
    <w:rsid w:val="00193C43"/>
    <w:rsid w:val="001D186F"/>
    <w:rsid w:val="001E1B60"/>
    <w:rsid w:val="001F5A06"/>
    <w:rsid w:val="001F6D10"/>
    <w:rsid w:val="00207D17"/>
    <w:rsid w:val="00213EFF"/>
    <w:rsid w:val="00214B40"/>
    <w:rsid w:val="002156F2"/>
    <w:rsid w:val="002215FD"/>
    <w:rsid w:val="0022447F"/>
    <w:rsid w:val="00225091"/>
    <w:rsid w:val="00225F4F"/>
    <w:rsid w:val="00226871"/>
    <w:rsid w:val="0023150C"/>
    <w:rsid w:val="002327B7"/>
    <w:rsid w:val="00233569"/>
    <w:rsid w:val="00291B9D"/>
    <w:rsid w:val="00292863"/>
    <w:rsid w:val="002A1AE3"/>
    <w:rsid w:val="002A4515"/>
    <w:rsid w:val="002C473A"/>
    <w:rsid w:val="002E3776"/>
    <w:rsid w:val="002E5665"/>
    <w:rsid w:val="002F0E4C"/>
    <w:rsid w:val="00301474"/>
    <w:rsid w:val="00304283"/>
    <w:rsid w:val="003053CF"/>
    <w:rsid w:val="00315FD7"/>
    <w:rsid w:val="00323E91"/>
    <w:rsid w:val="00355B9A"/>
    <w:rsid w:val="00355CDD"/>
    <w:rsid w:val="00376C10"/>
    <w:rsid w:val="00393000"/>
    <w:rsid w:val="003A1D7B"/>
    <w:rsid w:val="003A7B82"/>
    <w:rsid w:val="003C02BA"/>
    <w:rsid w:val="003C3488"/>
    <w:rsid w:val="003C593F"/>
    <w:rsid w:val="003D51C4"/>
    <w:rsid w:val="003E54FE"/>
    <w:rsid w:val="003F71B8"/>
    <w:rsid w:val="004001EF"/>
    <w:rsid w:val="00414E5C"/>
    <w:rsid w:val="00424545"/>
    <w:rsid w:val="00424728"/>
    <w:rsid w:val="00444051"/>
    <w:rsid w:val="00445000"/>
    <w:rsid w:val="00446B47"/>
    <w:rsid w:val="004518FD"/>
    <w:rsid w:val="00453D56"/>
    <w:rsid w:val="00456180"/>
    <w:rsid w:val="004640BB"/>
    <w:rsid w:val="0047036F"/>
    <w:rsid w:val="00490C36"/>
    <w:rsid w:val="0049450D"/>
    <w:rsid w:val="0049635C"/>
    <w:rsid w:val="004A04A5"/>
    <w:rsid w:val="004B2B0D"/>
    <w:rsid w:val="004B5494"/>
    <w:rsid w:val="004C4154"/>
    <w:rsid w:val="004E0071"/>
    <w:rsid w:val="004E65D0"/>
    <w:rsid w:val="0052396E"/>
    <w:rsid w:val="005251B0"/>
    <w:rsid w:val="0052783A"/>
    <w:rsid w:val="005410E9"/>
    <w:rsid w:val="005436D3"/>
    <w:rsid w:val="00546297"/>
    <w:rsid w:val="00563EDE"/>
    <w:rsid w:val="00564C4A"/>
    <w:rsid w:val="00570A00"/>
    <w:rsid w:val="00591002"/>
    <w:rsid w:val="00595048"/>
    <w:rsid w:val="00597CE0"/>
    <w:rsid w:val="005A4FBC"/>
    <w:rsid w:val="005B2E4D"/>
    <w:rsid w:val="005C32B1"/>
    <w:rsid w:val="005C5D27"/>
    <w:rsid w:val="005D0D7D"/>
    <w:rsid w:val="005E43B2"/>
    <w:rsid w:val="005F7E9D"/>
    <w:rsid w:val="00601303"/>
    <w:rsid w:val="0062224E"/>
    <w:rsid w:val="0062524F"/>
    <w:rsid w:val="006271D1"/>
    <w:rsid w:val="006513FC"/>
    <w:rsid w:val="00657231"/>
    <w:rsid w:val="00661A21"/>
    <w:rsid w:val="0066E5AD"/>
    <w:rsid w:val="0067100A"/>
    <w:rsid w:val="006A17EA"/>
    <w:rsid w:val="006A2358"/>
    <w:rsid w:val="006A7775"/>
    <w:rsid w:val="006C6712"/>
    <w:rsid w:val="006E135C"/>
    <w:rsid w:val="006E4592"/>
    <w:rsid w:val="00711547"/>
    <w:rsid w:val="00714368"/>
    <w:rsid w:val="007149DE"/>
    <w:rsid w:val="00715D9D"/>
    <w:rsid w:val="0071662D"/>
    <w:rsid w:val="007216E9"/>
    <w:rsid w:val="0073357A"/>
    <w:rsid w:val="00773545"/>
    <w:rsid w:val="007A5B16"/>
    <w:rsid w:val="007C0D4C"/>
    <w:rsid w:val="007C566E"/>
    <w:rsid w:val="007C652F"/>
    <w:rsid w:val="007E736B"/>
    <w:rsid w:val="007F7F94"/>
    <w:rsid w:val="008014C7"/>
    <w:rsid w:val="0084144A"/>
    <w:rsid w:val="00853FEF"/>
    <w:rsid w:val="00891A5C"/>
    <w:rsid w:val="00897AB1"/>
    <w:rsid w:val="008A2B2F"/>
    <w:rsid w:val="008A3131"/>
    <w:rsid w:val="008A43EC"/>
    <w:rsid w:val="008C06B1"/>
    <w:rsid w:val="008D4701"/>
    <w:rsid w:val="00904A18"/>
    <w:rsid w:val="00904F3D"/>
    <w:rsid w:val="00911E2A"/>
    <w:rsid w:val="009136FD"/>
    <w:rsid w:val="0094583C"/>
    <w:rsid w:val="009516E1"/>
    <w:rsid w:val="009569E3"/>
    <w:rsid w:val="00960E0B"/>
    <w:rsid w:val="009725B3"/>
    <w:rsid w:val="00972EBE"/>
    <w:rsid w:val="00986856"/>
    <w:rsid w:val="00995FA4"/>
    <w:rsid w:val="009C5D02"/>
    <w:rsid w:val="009D4ECA"/>
    <w:rsid w:val="009D561C"/>
    <w:rsid w:val="009D5C33"/>
    <w:rsid w:val="009D78FC"/>
    <w:rsid w:val="009E2CFC"/>
    <w:rsid w:val="00A07902"/>
    <w:rsid w:val="00A11807"/>
    <w:rsid w:val="00A12F87"/>
    <w:rsid w:val="00A218EB"/>
    <w:rsid w:val="00A222A0"/>
    <w:rsid w:val="00A61DB9"/>
    <w:rsid w:val="00A846E8"/>
    <w:rsid w:val="00A916D0"/>
    <w:rsid w:val="00AA6BE7"/>
    <w:rsid w:val="00AA7227"/>
    <w:rsid w:val="00AC13A1"/>
    <w:rsid w:val="00AC5DBF"/>
    <w:rsid w:val="00AD260A"/>
    <w:rsid w:val="00AD3027"/>
    <w:rsid w:val="00AD5C3C"/>
    <w:rsid w:val="00AD73FC"/>
    <w:rsid w:val="00AF286D"/>
    <w:rsid w:val="00AF6396"/>
    <w:rsid w:val="00AF6D55"/>
    <w:rsid w:val="00B120A5"/>
    <w:rsid w:val="00B27ACF"/>
    <w:rsid w:val="00B353B9"/>
    <w:rsid w:val="00B40A4C"/>
    <w:rsid w:val="00B40BE5"/>
    <w:rsid w:val="00B47E44"/>
    <w:rsid w:val="00B537DE"/>
    <w:rsid w:val="00B65704"/>
    <w:rsid w:val="00B706E6"/>
    <w:rsid w:val="00B70EB5"/>
    <w:rsid w:val="00BA44C8"/>
    <w:rsid w:val="00BC0A8F"/>
    <w:rsid w:val="00BE22F1"/>
    <w:rsid w:val="00BE4907"/>
    <w:rsid w:val="00C17673"/>
    <w:rsid w:val="00C206F3"/>
    <w:rsid w:val="00C2700C"/>
    <w:rsid w:val="00C301E9"/>
    <w:rsid w:val="00C46231"/>
    <w:rsid w:val="00C54CD5"/>
    <w:rsid w:val="00C64B81"/>
    <w:rsid w:val="00C666D2"/>
    <w:rsid w:val="00C72B65"/>
    <w:rsid w:val="00C802B6"/>
    <w:rsid w:val="00C925D3"/>
    <w:rsid w:val="00C94BE3"/>
    <w:rsid w:val="00C96613"/>
    <w:rsid w:val="00CA24C5"/>
    <w:rsid w:val="00CA2537"/>
    <w:rsid w:val="00CA7FBC"/>
    <w:rsid w:val="00CC2F98"/>
    <w:rsid w:val="00CD4759"/>
    <w:rsid w:val="00CD58A9"/>
    <w:rsid w:val="00D17253"/>
    <w:rsid w:val="00D17597"/>
    <w:rsid w:val="00D20455"/>
    <w:rsid w:val="00D25DF1"/>
    <w:rsid w:val="00D32562"/>
    <w:rsid w:val="00D37778"/>
    <w:rsid w:val="00D41CE7"/>
    <w:rsid w:val="00D44F54"/>
    <w:rsid w:val="00D711AD"/>
    <w:rsid w:val="00D83AE7"/>
    <w:rsid w:val="00D852CE"/>
    <w:rsid w:val="00D8693E"/>
    <w:rsid w:val="00D96B92"/>
    <w:rsid w:val="00DA09E1"/>
    <w:rsid w:val="00DA7FBE"/>
    <w:rsid w:val="00DD1ADC"/>
    <w:rsid w:val="00DF31F8"/>
    <w:rsid w:val="00E112B2"/>
    <w:rsid w:val="00E11DEB"/>
    <w:rsid w:val="00E33D0A"/>
    <w:rsid w:val="00E341BF"/>
    <w:rsid w:val="00E56077"/>
    <w:rsid w:val="00E66105"/>
    <w:rsid w:val="00E71E31"/>
    <w:rsid w:val="00E77C84"/>
    <w:rsid w:val="00E80506"/>
    <w:rsid w:val="00E926C3"/>
    <w:rsid w:val="00E92DE9"/>
    <w:rsid w:val="00EA473B"/>
    <w:rsid w:val="00EC6ADC"/>
    <w:rsid w:val="00EE5D3E"/>
    <w:rsid w:val="00EF5D61"/>
    <w:rsid w:val="00F0522C"/>
    <w:rsid w:val="00F07002"/>
    <w:rsid w:val="00F153C9"/>
    <w:rsid w:val="00F154DD"/>
    <w:rsid w:val="00F16C98"/>
    <w:rsid w:val="00F216DF"/>
    <w:rsid w:val="00F37A7D"/>
    <w:rsid w:val="00F42365"/>
    <w:rsid w:val="00F46C90"/>
    <w:rsid w:val="00F502AD"/>
    <w:rsid w:val="00F55367"/>
    <w:rsid w:val="00F60086"/>
    <w:rsid w:val="00F76905"/>
    <w:rsid w:val="00F92AA9"/>
    <w:rsid w:val="00FA1A29"/>
    <w:rsid w:val="00FB48B6"/>
    <w:rsid w:val="00FC75F6"/>
    <w:rsid w:val="00FD19C8"/>
    <w:rsid w:val="01F2E695"/>
    <w:rsid w:val="02ACE52F"/>
    <w:rsid w:val="03854BFF"/>
    <w:rsid w:val="0465CE2F"/>
    <w:rsid w:val="05ADB69F"/>
    <w:rsid w:val="06D792A5"/>
    <w:rsid w:val="093A5B32"/>
    <w:rsid w:val="0AED775D"/>
    <w:rsid w:val="0C0A59CC"/>
    <w:rsid w:val="0CD70AB1"/>
    <w:rsid w:val="0D585E61"/>
    <w:rsid w:val="0FB56675"/>
    <w:rsid w:val="124FC4FC"/>
    <w:rsid w:val="129BC4DD"/>
    <w:rsid w:val="13A80F01"/>
    <w:rsid w:val="13ECCB39"/>
    <w:rsid w:val="144F6D4C"/>
    <w:rsid w:val="16509665"/>
    <w:rsid w:val="16C90B04"/>
    <w:rsid w:val="18188E68"/>
    <w:rsid w:val="1864DB65"/>
    <w:rsid w:val="1A1899A0"/>
    <w:rsid w:val="1AB08906"/>
    <w:rsid w:val="1B1D08CB"/>
    <w:rsid w:val="1CB8D92C"/>
    <w:rsid w:val="1DFF69D5"/>
    <w:rsid w:val="1E925FFF"/>
    <w:rsid w:val="1EB23DB8"/>
    <w:rsid w:val="1EBAC2B6"/>
    <w:rsid w:val="1F3342EC"/>
    <w:rsid w:val="1F4702E1"/>
    <w:rsid w:val="209AEFD4"/>
    <w:rsid w:val="2154B655"/>
    <w:rsid w:val="2269071B"/>
    <w:rsid w:val="228DEFEC"/>
    <w:rsid w:val="25FCAF8B"/>
    <w:rsid w:val="2640173B"/>
    <w:rsid w:val="270E2D67"/>
    <w:rsid w:val="274282B6"/>
    <w:rsid w:val="27CEF5B2"/>
    <w:rsid w:val="288C449E"/>
    <w:rsid w:val="296B15A4"/>
    <w:rsid w:val="29CF4631"/>
    <w:rsid w:val="2A8AE352"/>
    <w:rsid w:val="2BAFCD71"/>
    <w:rsid w:val="2D1EB3C1"/>
    <w:rsid w:val="2D5EEC73"/>
    <w:rsid w:val="2D8BC932"/>
    <w:rsid w:val="2DDC1143"/>
    <w:rsid w:val="2E30F773"/>
    <w:rsid w:val="2F8659F4"/>
    <w:rsid w:val="30A91C6B"/>
    <w:rsid w:val="31B18FBE"/>
    <w:rsid w:val="32AF2857"/>
    <w:rsid w:val="3545C559"/>
    <w:rsid w:val="35484760"/>
    <w:rsid w:val="36360F19"/>
    <w:rsid w:val="36B09912"/>
    <w:rsid w:val="36FE23CC"/>
    <w:rsid w:val="3793F400"/>
    <w:rsid w:val="385215BF"/>
    <w:rsid w:val="38F0908E"/>
    <w:rsid w:val="393A5F38"/>
    <w:rsid w:val="3A24471E"/>
    <w:rsid w:val="3C47056D"/>
    <w:rsid w:val="3C782737"/>
    <w:rsid w:val="3D694EE1"/>
    <w:rsid w:val="3E0BFF7A"/>
    <w:rsid w:val="3F2A9867"/>
    <w:rsid w:val="3F756C32"/>
    <w:rsid w:val="3FEF5294"/>
    <w:rsid w:val="411A7690"/>
    <w:rsid w:val="41D8E815"/>
    <w:rsid w:val="4253F725"/>
    <w:rsid w:val="43ED0895"/>
    <w:rsid w:val="465A7F4F"/>
    <w:rsid w:val="469DE2A7"/>
    <w:rsid w:val="4813F02B"/>
    <w:rsid w:val="48F1708F"/>
    <w:rsid w:val="4928E274"/>
    <w:rsid w:val="4971096A"/>
    <w:rsid w:val="49922011"/>
    <w:rsid w:val="4BDEF21D"/>
    <w:rsid w:val="4E07A696"/>
    <w:rsid w:val="4E3CC197"/>
    <w:rsid w:val="4E7FBEEA"/>
    <w:rsid w:val="4F085143"/>
    <w:rsid w:val="4F6581C5"/>
    <w:rsid w:val="4F8DD29C"/>
    <w:rsid w:val="509DD337"/>
    <w:rsid w:val="5241365E"/>
    <w:rsid w:val="52A09191"/>
    <w:rsid w:val="52E9B665"/>
    <w:rsid w:val="55127F2C"/>
    <w:rsid w:val="559C9EE0"/>
    <w:rsid w:val="55C895AB"/>
    <w:rsid w:val="563BB652"/>
    <w:rsid w:val="576B868F"/>
    <w:rsid w:val="58497D59"/>
    <w:rsid w:val="589FB87D"/>
    <w:rsid w:val="592AE922"/>
    <w:rsid w:val="594182D6"/>
    <w:rsid w:val="5AFD001B"/>
    <w:rsid w:val="5B190EF8"/>
    <w:rsid w:val="5C04EFF8"/>
    <w:rsid w:val="5D4A5A03"/>
    <w:rsid w:val="5D79E9F5"/>
    <w:rsid w:val="5F34A42F"/>
    <w:rsid w:val="63045473"/>
    <w:rsid w:val="63EE1C3E"/>
    <w:rsid w:val="63F0D164"/>
    <w:rsid w:val="65E0DBDA"/>
    <w:rsid w:val="671D0009"/>
    <w:rsid w:val="67373116"/>
    <w:rsid w:val="673A7482"/>
    <w:rsid w:val="6809D1CF"/>
    <w:rsid w:val="687C83D6"/>
    <w:rsid w:val="68A0126D"/>
    <w:rsid w:val="6A6521BC"/>
    <w:rsid w:val="6BD02886"/>
    <w:rsid w:val="6BDA7A2C"/>
    <w:rsid w:val="6BEB705F"/>
    <w:rsid w:val="6D8740C0"/>
    <w:rsid w:val="6E8276AF"/>
    <w:rsid w:val="6EDE866F"/>
    <w:rsid w:val="6EFE32FB"/>
    <w:rsid w:val="713FDCAA"/>
    <w:rsid w:val="723F6A0A"/>
    <w:rsid w:val="73375923"/>
    <w:rsid w:val="74553502"/>
    <w:rsid w:val="74677706"/>
    <w:rsid w:val="76A0E027"/>
    <w:rsid w:val="7708E039"/>
    <w:rsid w:val="77ECDE4B"/>
    <w:rsid w:val="78440C30"/>
    <w:rsid w:val="7861BC81"/>
    <w:rsid w:val="787A93A8"/>
    <w:rsid w:val="788D96A6"/>
    <w:rsid w:val="78B5EDF1"/>
    <w:rsid w:val="78DD3B74"/>
    <w:rsid w:val="7B8192CA"/>
    <w:rsid w:val="7CBC535F"/>
    <w:rsid w:val="7F6029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5A1926D"/>
  <w15:chartTrackingRefBased/>
  <w15:docId w15:val="{EA0DEB33-DDDF-4800-B856-26D91E924D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3">
    <w:name w:val="heading 3"/>
    <w:basedOn w:val="Normal"/>
    <w:next w:val="Normal"/>
    <w:qFormat/>
    <w:rsid w:val="006513FC"/>
    <w:pPr>
      <w:keepNext/>
      <w:outlineLvl w:val="2"/>
    </w:pPr>
    <w:rPr>
      <w:b/>
      <w:bCs/>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11E2A"/>
    <w:pPr>
      <w:tabs>
        <w:tab w:val="center" w:pos="4320"/>
        <w:tab w:val="right" w:pos="8640"/>
      </w:tabs>
    </w:pPr>
  </w:style>
  <w:style w:type="paragraph" w:styleId="Footer">
    <w:name w:val="footer"/>
    <w:basedOn w:val="Normal"/>
    <w:link w:val="FooterChar"/>
    <w:uiPriority w:val="99"/>
    <w:rsid w:val="00911E2A"/>
    <w:pPr>
      <w:tabs>
        <w:tab w:val="center" w:pos="4320"/>
        <w:tab w:val="right" w:pos="8640"/>
      </w:tabs>
    </w:pPr>
  </w:style>
  <w:style w:type="character" w:styleId="Hyperlink">
    <w:name w:val="Hyperlink"/>
    <w:rsid w:val="00EA473B"/>
    <w:rPr>
      <w:color w:val="0000FF"/>
      <w:u w:val="single"/>
    </w:rPr>
  </w:style>
  <w:style w:type="table" w:styleId="TableGrid">
    <w:name w:val="Table Grid"/>
    <w:basedOn w:val="TableNormal"/>
    <w:rsid w:val="00EA47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2156F2"/>
    <w:rPr>
      <w:rFonts w:ascii="Tahoma" w:hAnsi="Tahoma" w:cs="Tahoma"/>
      <w:sz w:val="16"/>
      <w:szCs w:val="16"/>
    </w:rPr>
  </w:style>
  <w:style w:type="character" w:styleId="PageNumber">
    <w:name w:val="page number"/>
    <w:basedOn w:val="DefaultParagraphFont"/>
    <w:rsid w:val="00CA7FBC"/>
  </w:style>
  <w:style w:type="paragraph" w:styleId="NormalWeb">
    <w:name w:val="Normal (Web)"/>
    <w:basedOn w:val="Normal"/>
    <w:rsid w:val="00904A18"/>
    <w:pPr>
      <w:spacing w:before="100" w:beforeAutospacing="1" w:after="100" w:afterAutospacing="1"/>
    </w:pPr>
  </w:style>
  <w:style w:type="paragraph" w:styleId="Default" w:customStyle="1">
    <w:name w:val="Default"/>
    <w:rsid w:val="00595048"/>
    <w:pPr>
      <w:widowControl w:val="0"/>
      <w:autoSpaceDE w:val="0"/>
      <w:autoSpaceDN w:val="0"/>
      <w:adjustRightInd w:val="0"/>
    </w:pPr>
    <w:rPr>
      <w:color w:val="000000"/>
      <w:sz w:val="24"/>
      <w:szCs w:val="24"/>
    </w:rPr>
  </w:style>
  <w:style w:type="paragraph" w:styleId="CM1" w:customStyle="1">
    <w:name w:val="CM1"/>
    <w:basedOn w:val="Default"/>
    <w:next w:val="Default"/>
    <w:rsid w:val="00595048"/>
    <w:rPr>
      <w:color w:val="auto"/>
    </w:rPr>
  </w:style>
  <w:style w:type="character" w:styleId="FooterChar" w:customStyle="1">
    <w:name w:val="Footer Char"/>
    <w:link w:val="Footer"/>
    <w:uiPriority w:val="99"/>
    <w:rsid w:val="00F46C90"/>
    <w:rPr>
      <w:sz w:val="24"/>
      <w:szCs w:val="24"/>
    </w:rPr>
  </w:style>
  <w:style w:type="character" w:styleId="CommentReference">
    <w:name w:val="annotation reference"/>
    <w:rsid w:val="00057668"/>
    <w:rPr>
      <w:sz w:val="16"/>
      <w:szCs w:val="16"/>
    </w:rPr>
  </w:style>
  <w:style w:type="paragraph" w:styleId="CommentText">
    <w:name w:val="annotation text"/>
    <w:basedOn w:val="Normal"/>
    <w:link w:val="CommentTextChar"/>
    <w:rsid w:val="00057668"/>
    <w:rPr>
      <w:sz w:val="20"/>
      <w:szCs w:val="20"/>
    </w:rPr>
  </w:style>
  <w:style w:type="character" w:styleId="CommentTextChar" w:customStyle="1">
    <w:name w:val="Comment Text Char"/>
    <w:basedOn w:val="DefaultParagraphFont"/>
    <w:link w:val="CommentText"/>
    <w:rsid w:val="00057668"/>
  </w:style>
  <w:style w:type="paragraph" w:styleId="CommentSubject">
    <w:name w:val="annotation subject"/>
    <w:basedOn w:val="CommentText"/>
    <w:next w:val="CommentText"/>
    <w:link w:val="CommentSubjectChar"/>
    <w:rsid w:val="00057668"/>
    <w:rPr>
      <w:b/>
      <w:bCs/>
    </w:rPr>
  </w:style>
  <w:style w:type="character" w:styleId="CommentSubjectChar" w:customStyle="1">
    <w:name w:val="Comment Subject Char"/>
    <w:link w:val="CommentSubject"/>
    <w:rsid w:val="00057668"/>
    <w:rPr>
      <w:b/>
      <w:bCs/>
    </w:rPr>
  </w:style>
  <w:style w:type="paragraph" w:styleId="Revision">
    <w:name w:val="Revision"/>
    <w:hidden/>
    <w:uiPriority w:val="99"/>
    <w:semiHidden/>
    <w:rsid w:val="005C32B1"/>
    <w:rPr>
      <w:sz w:val="24"/>
      <w:szCs w:val="24"/>
    </w:rPr>
  </w:style>
  <w:style w:type="character" w:styleId="PlaceholderText">
    <w:name w:val="Placeholder Text"/>
    <w:uiPriority w:val="99"/>
    <w:semiHidden/>
    <w:rsid w:val="00225F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1B0219594E14894C9E77741BFFB56" ma:contentTypeVersion="15" ma:contentTypeDescription="Create a new document." ma:contentTypeScope="" ma:versionID="5b48e870a04f843d5072ac3f528773fa">
  <xsd:schema xmlns:xsd="http://www.w3.org/2001/XMLSchema" xmlns:xs="http://www.w3.org/2001/XMLSchema" xmlns:p="http://schemas.microsoft.com/office/2006/metadata/properties" xmlns:ns2="115bf5a3-baba-4842-aab9-dd9c829e0023" xmlns:ns3="5f4f38ea-e6f8-432e-bd13-240724cbd163" targetNamespace="http://schemas.microsoft.com/office/2006/metadata/properties" ma:root="true" ma:fieldsID="e8c7b00ffbac3e27dc1d95fa0a882781" ns2:_="" ns3:_="">
    <xsd:import namespace="115bf5a3-baba-4842-aab9-dd9c829e0023"/>
    <xsd:import namespace="5f4f38ea-e6f8-432e-bd13-240724cbd1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bf5a3-baba-4842-aab9-dd9c829e0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e5f2ac-bb83-4a84-bbbc-4691dad9ed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f38ea-e6f8-432e-bd13-240724cbd1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71767a-c05e-467c-ade1-315e245da147}" ma:internalName="TaxCatchAll" ma:showField="CatchAllData" ma:web="5f4f38ea-e6f8-432e-bd13-240724cbd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5f4f38ea-e6f8-432e-bd13-240724cbd163" xsi:nil="true"/>
    <lcf76f155ced4ddcb4097134ff3c332f xmlns="115bf5a3-baba-4842-aab9-dd9c829e0023">
      <Terms xmlns="http://schemas.microsoft.com/office/infopath/2007/PartnerControls"/>
    </lcf76f155ced4ddcb4097134ff3c332f>
    <SharedWithUsers xmlns="5f4f38ea-e6f8-432e-bd13-240724cbd163">
      <UserInfo>
        <DisplayName/>
        <AccountId xsi:nil="true"/>
        <AccountType/>
      </UserInfo>
    </SharedWithUsers>
    <MediaLengthInSeconds xmlns="115bf5a3-baba-4842-aab9-dd9c829e0023" xsi:nil="true"/>
  </documentManagement>
</p:properties>
</file>

<file path=customXml/itemProps1.xml><?xml version="1.0" encoding="utf-8"?>
<ds:datastoreItem xmlns:ds="http://schemas.openxmlformats.org/officeDocument/2006/customXml" ds:itemID="{C9ABEAB9-875D-445D-B596-79BE2BAF71F8}">
  <ds:schemaRefs>
    <ds:schemaRef ds:uri="http://schemas.microsoft.com/sharepoint/v3/contenttype/forms"/>
  </ds:schemaRefs>
</ds:datastoreItem>
</file>

<file path=customXml/itemProps2.xml><?xml version="1.0" encoding="utf-8"?>
<ds:datastoreItem xmlns:ds="http://schemas.openxmlformats.org/officeDocument/2006/customXml" ds:itemID="{6122A29F-68A2-4874-805A-054F1029890A}"/>
</file>

<file path=customXml/itemProps3.xml><?xml version="1.0" encoding="utf-8"?>
<ds:datastoreItem xmlns:ds="http://schemas.openxmlformats.org/officeDocument/2006/customXml" ds:itemID="{11D269F3-B0C4-46C7-9C34-467F2362AA9C}">
  <ds:schemaRefs>
    <ds:schemaRef ds:uri="http://schemas.microsoft.com/office/2006/metadata/longProperties"/>
  </ds:schemaRefs>
</ds:datastoreItem>
</file>

<file path=customXml/itemProps4.xml><?xml version="1.0" encoding="utf-8"?>
<ds:datastoreItem xmlns:ds="http://schemas.openxmlformats.org/officeDocument/2006/customXml" ds:itemID="{58CAC446-95BC-4775-9C2C-B0CE81DB06F7}">
  <ds:schemaRefs>
    <ds:schemaRef ds:uri="http://schemas.microsoft.com/office/2006/metadata/properties"/>
    <ds:schemaRef ds:uri="http://schemas.microsoft.com/office/infopath/2007/PartnerControls"/>
    <ds:schemaRef ds:uri="1f890ede-6e15-4360-97f5-f4b2b3ea6eb2"/>
    <ds:schemaRef ds:uri="c6146ead-0495-4515-a23f-04c5170085e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SJFD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Wiley</dc:creator>
  <cp:keywords/>
  <dc:description/>
  <cp:lastModifiedBy>Tarango, Cesar</cp:lastModifiedBy>
  <cp:revision>16</cp:revision>
  <cp:lastPrinted>2023-12-27T21:49:00Z</cp:lastPrinted>
  <dcterms:created xsi:type="dcterms:W3CDTF">2024-01-04T16:37:00Z</dcterms:created>
  <dcterms:modified xsi:type="dcterms:W3CDTF">2024-01-17T03:39:08Z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Chan, Ronald</vt:lpwstr>
  </property>
  <property fmtid="{D5CDD505-2E9C-101B-9397-08002B2CF9AE}" pid="4" name="Order">
    <vt:lpwstr>59876100.0000000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Chan, Ronald</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0x0101000961B0219594E14894C9E77741BFFB56</vt:lpwstr>
  </property>
  <property fmtid="{D5CDD505-2E9C-101B-9397-08002B2CF9AE}" pid="12" name="TriggerFlowInfo">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